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12" w:rsidRPr="00F0005B" w:rsidRDefault="00BF3D5A" w:rsidP="00733BBD">
      <w:pPr>
        <w:pStyle w:val="a3"/>
        <w:ind w:right="-80"/>
        <w:jc w:val="center"/>
      </w:pPr>
      <w:r w:rsidRPr="00F0005B">
        <w:t>FIŞA DISCIPLINEI</w:t>
      </w:r>
    </w:p>
    <w:p w:rsidR="002D3112" w:rsidRPr="00F0005B" w:rsidRDefault="002D3112" w:rsidP="00733BBD">
      <w:pPr>
        <w:jc w:val="center"/>
        <w:rPr>
          <w:b/>
        </w:rPr>
      </w:pPr>
    </w:p>
    <w:tbl>
      <w:tblPr>
        <w:tblW w:w="10412" w:type="dxa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1"/>
        <w:gridCol w:w="1257"/>
        <w:gridCol w:w="1451"/>
        <w:gridCol w:w="1145"/>
        <w:gridCol w:w="1395"/>
        <w:gridCol w:w="1308"/>
        <w:gridCol w:w="1281"/>
        <w:gridCol w:w="1434"/>
      </w:tblGrid>
      <w:tr w:rsidR="002D3112" w:rsidRPr="00F0005B" w:rsidTr="000147DB">
        <w:trPr>
          <w:trHeight w:val="692"/>
        </w:trPr>
        <w:tc>
          <w:tcPr>
            <w:tcW w:w="4994" w:type="dxa"/>
            <w:gridSpan w:val="4"/>
            <w:tcBorders>
              <w:right w:val="single" w:sz="4" w:space="0" w:color="000000"/>
            </w:tcBorders>
          </w:tcPr>
          <w:p w:rsidR="00733BBD" w:rsidRPr="00F0005B" w:rsidRDefault="00F06F23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>Academia Militară a Forţelor Armate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 xml:space="preserve">Facultatea Ştiinţe </w:t>
            </w:r>
            <w:r w:rsidR="00F06F23" w:rsidRPr="00F0005B">
              <w:rPr>
                <w:b/>
              </w:rPr>
              <w:t>militare</w:t>
            </w:r>
          </w:p>
        </w:tc>
        <w:tc>
          <w:tcPr>
            <w:tcW w:w="5418" w:type="dxa"/>
            <w:gridSpan w:val="4"/>
            <w:tcBorders>
              <w:left w:val="single" w:sz="4" w:space="0" w:color="000000"/>
            </w:tcBorders>
          </w:tcPr>
          <w:p w:rsidR="002D3112" w:rsidRPr="00164DCE" w:rsidRDefault="00005804" w:rsidP="00733BBD">
            <w:pPr>
              <w:pStyle w:val="TableParagraph"/>
              <w:ind w:left="142" w:right="142"/>
            </w:pPr>
            <w:r>
              <w:rPr>
                <w:b/>
              </w:rPr>
              <w:t>Denumirea cursului:</w:t>
            </w:r>
            <w:r w:rsidR="00F06F23" w:rsidRPr="00F0005B">
              <w:rPr>
                <w:b/>
              </w:rPr>
              <w:t xml:space="preserve"> </w:t>
            </w:r>
            <w:r w:rsidR="002D4913">
              <w:t>tragerea și conducerea focului de artile</w:t>
            </w:r>
            <w:r w:rsidR="009E5F51">
              <w:t>rie 5</w:t>
            </w:r>
            <w:bookmarkStart w:id="0" w:name="_GoBack"/>
            <w:bookmarkEnd w:id="0"/>
          </w:p>
          <w:p w:rsidR="002D3112" w:rsidRPr="00F0005B" w:rsidRDefault="00BF3D5A" w:rsidP="00733BBD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Codul cursului în planul de studii: </w:t>
            </w:r>
            <w:r w:rsidR="009C2777">
              <w:t>S.05.O.14</w:t>
            </w:r>
            <w:r w:rsidR="00E67F4A">
              <w:t>4</w:t>
            </w:r>
          </w:p>
        </w:tc>
      </w:tr>
      <w:tr w:rsidR="002D3112" w:rsidRPr="00F0005B" w:rsidTr="000147DB">
        <w:trPr>
          <w:trHeight w:val="1149"/>
        </w:trPr>
        <w:tc>
          <w:tcPr>
            <w:tcW w:w="4994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>Nivelul calificării ISCED</w:t>
            </w:r>
            <w:r w:rsidRPr="00F0005B">
              <w:t>: 6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Domeniul de formare profesională: </w:t>
            </w:r>
            <w:r w:rsidR="00F06F23" w:rsidRPr="00F0005B">
              <w:t>1031 Ştiinţe militare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Specialitatea : </w:t>
            </w:r>
            <w:r w:rsidR="00164DCE">
              <w:t>1031.2</w:t>
            </w:r>
            <w:r w:rsidR="00F06F23" w:rsidRPr="00F0005B">
              <w:t xml:space="preserve"> Conduc</w:t>
            </w:r>
            <w:r w:rsidR="00164DCE">
              <w:t xml:space="preserve">erea subunităţilor de artilerie </w:t>
            </w:r>
          </w:p>
        </w:tc>
        <w:tc>
          <w:tcPr>
            <w:tcW w:w="54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tabs>
                <w:tab w:val="left" w:pos="1050"/>
                <w:tab w:val="left" w:pos="2456"/>
                <w:tab w:val="left" w:pos="2903"/>
                <w:tab w:val="left" w:pos="3603"/>
                <w:tab w:val="left" w:pos="4865"/>
              </w:tabs>
              <w:ind w:left="142" w:right="142"/>
            </w:pPr>
            <w:r w:rsidRPr="00F0005B">
              <w:rPr>
                <w:b/>
              </w:rPr>
              <w:t>Catedra</w:t>
            </w:r>
            <w:r w:rsidRPr="00F0005B">
              <w:rPr>
                <w:b/>
              </w:rPr>
              <w:tab/>
              <w:t>responsabilă</w:t>
            </w:r>
            <w:r w:rsidRPr="00F0005B">
              <w:rPr>
                <w:b/>
              </w:rPr>
              <w:tab/>
              <w:t>de</w:t>
            </w:r>
            <w:r w:rsidRPr="00F0005B">
              <w:rPr>
                <w:b/>
              </w:rPr>
              <w:tab/>
              <w:t>curs:</w:t>
            </w:r>
            <w:r w:rsidRPr="00F0005B">
              <w:rPr>
                <w:b/>
              </w:rPr>
              <w:tab/>
            </w:r>
            <w:r w:rsidR="00164DCE">
              <w:t>Artilerie</w:t>
            </w:r>
          </w:p>
          <w:p w:rsidR="002D3112" w:rsidRPr="00F0005B" w:rsidRDefault="003E7DA7" w:rsidP="00D60D09">
            <w:pPr>
              <w:pStyle w:val="TableParagraph"/>
              <w:ind w:left="142" w:right="142"/>
            </w:pPr>
            <w:r>
              <w:rPr>
                <w:b/>
              </w:rPr>
              <w:t xml:space="preserve">Titular/Responsabil de curs: </w:t>
            </w:r>
            <w:r w:rsidR="00D40484">
              <w:t xml:space="preserve">dr.Gheorghe MEREUȚĂ conf. univ, </w:t>
            </w:r>
            <w:r w:rsidRPr="003E7DA7">
              <w:t>Andrei BUNDUCHI</w:t>
            </w:r>
            <w:r w:rsidR="00D60D09">
              <w:t>, asistent universitar</w:t>
            </w:r>
          </w:p>
        </w:tc>
      </w:tr>
      <w:tr w:rsidR="002D3112" w:rsidRPr="00F0005B" w:rsidTr="000147DB">
        <w:trPr>
          <w:trHeight w:val="330"/>
        </w:trPr>
        <w:tc>
          <w:tcPr>
            <w:tcW w:w="38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94" w:right="1484"/>
              <w:jc w:val="center"/>
            </w:pPr>
            <w:r w:rsidRPr="00F0005B">
              <w:t>Total ore</w:t>
            </w:r>
          </w:p>
        </w:tc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65"/>
            </w:pPr>
            <w:r w:rsidRPr="00F0005B">
              <w:t>Număr de ore pe tipuri de activităţi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264" w:right="188" w:hanging="46"/>
            </w:pPr>
            <w:r w:rsidRPr="00F0005B">
              <w:t>Forma de evaluare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308" w:right="143" w:hanging="137"/>
            </w:pPr>
            <w:r w:rsidRPr="00F0005B">
              <w:t>Număr de credite</w:t>
            </w:r>
          </w:p>
        </w:tc>
      </w:tr>
      <w:tr w:rsidR="002D3112" w:rsidRPr="00F0005B" w:rsidTr="000147DB">
        <w:trPr>
          <w:trHeight w:val="553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52" w:right="344"/>
              <w:jc w:val="center"/>
            </w:pPr>
            <w:r w:rsidRPr="00F0005B">
              <w:t>total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71" w:right="283" w:hanging="70"/>
            </w:pPr>
            <w:r w:rsidRPr="00F0005B">
              <w:t>contact direct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0" w:firstLine="177"/>
            </w:pPr>
            <w:r w:rsidRPr="00F0005B">
              <w:t>studiu individual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0" w:right="428"/>
              <w:jc w:val="right"/>
            </w:pPr>
            <w:r w:rsidRPr="00F0005B">
              <w:t>curs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9"/>
              <w:jc w:val="center"/>
            </w:pPr>
            <w:r w:rsidRPr="00F0005B">
              <w:t>seminar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D9771A" w:rsidP="00733BBD">
            <w:pPr>
              <w:pStyle w:val="TableParagraph"/>
              <w:ind w:left="31"/>
              <w:jc w:val="center"/>
            </w:pPr>
            <w:r w:rsidRPr="00F0005B">
              <w:t>lecții practice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/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/>
        </w:tc>
      </w:tr>
      <w:tr w:rsidR="002D3112" w:rsidRPr="00F0005B" w:rsidTr="000147DB">
        <w:trPr>
          <w:trHeight w:val="328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9C2777" w:rsidP="00F0005B">
            <w:pPr>
              <w:pStyle w:val="TableParagraph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9C2777" w:rsidP="00733BBD">
            <w:pPr>
              <w:pStyle w:val="TableParagraph"/>
              <w:ind w:left="146" w:right="112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8400D">
              <w:rPr>
                <w:b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9C2777" w:rsidP="00733BBD">
            <w:pPr>
              <w:pStyle w:val="TableParagraph"/>
              <w:ind w:left="172" w:right="136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05804">
              <w:rPr>
                <w:b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9C2777" w:rsidP="00733BBD">
            <w:pPr>
              <w:pStyle w:val="TableParagraph"/>
              <w:ind w:left="147" w:right="14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3C6E5A" w:rsidP="00733BBD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9C2777" w:rsidP="00733BBD">
            <w:pPr>
              <w:pStyle w:val="TableParagraph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2"/>
              <w:jc w:val="center"/>
              <w:rPr>
                <w:b/>
              </w:rPr>
            </w:pPr>
            <w:r w:rsidRPr="00F0005B">
              <w:rPr>
                <w:b/>
              </w:rPr>
              <w:t>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98400D" w:rsidP="00733BBD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3112" w:rsidRPr="00F0005B" w:rsidTr="000147DB">
        <w:trPr>
          <w:trHeight w:val="2972"/>
        </w:trPr>
        <w:tc>
          <w:tcPr>
            <w:tcW w:w="10412" w:type="dxa"/>
            <w:gridSpan w:val="8"/>
            <w:tcBorders>
              <w:top w:val="single" w:sz="4" w:space="0" w:color="000000"/>
            </w:tcBorders>
          </w:tcPr>
          <w:p w:rsidR="00733BBD" w:rsidRPr="00F0005B" w:rsidRDefault="00733BBD" w:rsidP="00733BBD">
            <w:pPr>
              <w:pStyle w:val="TableParagraph"/>
              <w:ind w:left="147" w:right="142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147" w:right="142"/>
              <w:rPr>
                <w:b/>
              </w:rPr>
            </w:pPr>
            <w:r w:rsidRPr="00F0005B">
              <w:rPr>
                <w:b/>
              </w:rPr>
              <w:t>Descrierea succintă a corelării cursului cu programul de studii</w:t>
            </w:r>
          </w:p>
          <w:p w:rsidR="00680897" w:rsidRPr="00F0005B" w:rsidRDefault="00D60D09" w:rsidP="00733BBD">
            <w:pPr>
              <w:pStyle w:val="TableParagraph"/>
              <w:ind w:left="147" w:right="142"/>
              <w:jc w:val="both"/>
              <w:rPr>
                <w:highlight w:val="yellow"/>
              </w:rPr>
            </w:pPr>
            <w:r>
              <w:t xml:space="preserve">Disciplina </w:t>
            </w:r>
            <w:r w:rsidR="002D4913">
              <w:t>tragerea și conducerea focului de artile</w:t>
            </w:r>
            <w:r w:rsidR="009C2777">
              <w:t>rie 5</w:t>
            </w:r>
            <w:r w:rsidR="007A3209" w:rsidRPr="00F0005B">
              <w:t xml:space="preserve"> </w:t>
            </w:r>
            <w:r w:rsidR="00680897" w:rsidRPr="00F0005B">
              <w:t>este predestinat</w:t>
            </w:r>
            <w:r>
              <w:t>ă</w:t>
            </w:r>
            <w:r w:rsidR="00680897" w:rsidRPr="00F0005B">
              <w:t xml:space="preserve"> studenţilor ci</w:t>
            </w:r>
            <w:r w:rsidR="00A46182">
              <w:t>c</w:t>
            </w:r>
            <w:r w:rsidR="00680897" w:rsidRPr="00F0005B">
              <w:t>lului I (licenţă)</w:t>
            </w:r>
            <w:r w:rsidR="00F0005B">
              <w:t xml:space="preserve"> </w:t>
            </w:r>
            <w:r w:rsidR="00680897" w:rsidRPr="00F0005B">
              <w:t xml:space="preserve">în calitate de ofiţeri pentru </w:t>
            </w:r>
            <w:r w:rsidR="00F0005B">
              <w:t xml:space="preserve">subunitățile de </w:t>
            </w:r>
            <w:r w:rsidR="00164DCE">
              <w:t>artilerie</w:t>
            </w:r>
            <w:r w:rsidR="00680897" w:rsidRPr="00F0005B">
              <w:t xml:space="preserve"> din cadrul Armate</w:t>
            </w:r>
            <w:r w:rsidR="007A3209" w:rsidRPr="00F0005B">
              <w:t>i Naționale</w:t>
            </w:r>
            <w:r w:rsidR="00680897" w:rsidRPr="00F0005B">
              <w:t xml:space="preserve">, care posedă cunoştinţe profunde a bazelor teoretice şi deprinderi practice de întrebuinţare a subunităţilor de </w:t>
            </w:r>
            <w:r w:rsidR="00164DCE">
              <w:t>artilerie</w:t>
            </w:r>
            <w:r w:rsidR="00680897" w:rsidRPr="00F0005B">
              <w:t xml:space="preserve"> în lupta modernă de arme întrunite, </w:t>
            </w:r>
            <w:r w:rsidR="009C2777">
              <w:t>cunoaște modalitatea de executare a focului din sistemele de artilerie și de corectare a focului</w:t>
            </w:r>
            <w:r w:rsidR="00164DCE">
              <w:t>, poate să aplice creativ</w:t>
            </w:r>
            <w:r w:rsidR="00680897" w:rsidRPr="00F0005B">
              <w:t xml:space="preserve"> principiile teoretice a </w:t>
            </w:r>
            <w:r w:rsidR="007A3209" w:rsidRPr="00F0005B">
              <w:t>manualelor</w:t>
            </w:r>
            <w:r w:rsidR="00680897" w:rsidRPr="00F0005B">
              <w:t xml:space="preserve"> de luptă în pra</w:t>
            </w:r>
            <w:r w:rsidR="00F0005B">
              <w:t xml:space="preserve">ctică, </w:t>
            </w:r>
            <w:r w:rsidR="00834F5A">
              <w:t>vs fi</w:t>
            </w:r>
            <w:r w:rsidR="009D6B54">
              <w:t xml:space="preserve"> </w:t>
            </w:r>
            <w:r w:rsidR="00F0005B">
              <w:t xml:space="preserve">capabil de a conduce şi </w:t>
            </w:r>
            <w:r w:rsidR="00680897" w:rsidRPr="00F0005B">
              <w:t xml:space="preserve">a dirija cu acţiunile </w:t>
            </w:r>
            <w:r w:rsidR="007A3209" w:rsidRPr="00F0005B">
              <w:t>plutonului</w:t>
            </w:r>
            <w:r w:rsidR="00680897" w:rsidRPr="00F0005B">
              <w:t xml:space="preserve"> în luptă, de a introduce în practică metode noi, progresive de instruire, posedă c</w:t>
            </w:r>
            <w:r w:rsidR="009D6B54">
              <w:t>apacităţi organizatorice, voinţă</w:t>
            </w:r>
            <w:r w:rsidR="00680897" w:rsidRPr="00F0005B">
              <w:t xml:space="preserve"> de comandant, este inventiv şi de sine stătător în gândirea tactică, care ştie principiile de organizare şi ducer</w:t>
            </w:r>
            <w:r w:rsidR="00834F5A">
              <w:t>e a luptei cu plutonul (bateria) de  artilerie</w:t>
            </w:r>
            <w:r w:rsidR="00680897" w:rsidRPr="00F0005B">
              <w:t xml:space="preserve">, structura organizatorică, </w:t>
            </w:r>
            <w:r w:rsidR="00B93CA5" w:rsidRPr="00F0005B">
              <w:t>înzestrarea şi tactica de acţiuni a</w:t>
            </w:r>
            <w:r w:rsidR="00680897" w:rsidRPr="00F0005B">
              <w:t xml:space="preserve"> subunităţilor</w:t>
            </w:r>
            <w:r w:rsidR="00834F5A">
              <w:t xml:space="preserve"> de artilerie</w:t>
            </w:r>
            <w:r w:rsidR="00680897" w:rsidRPr="00F0005B">
              <w:t xml:space="preserve"> </w:t>
            </w:r>
            <w:r w:rsidR="00B93CA5" w:rsidRPr="00F0005B">
              <w:t>din armatele străine</w:t>
            </w:r>
            <w:r w:rsidR="00834F5A">
              <w:t>.</w:t>
            </w:r>
          </w:p>
          <w:p w:rsidR="002D3112" w:rsidRPr="00F0005B" w:rsidRDefault="00BF3D5A" w:rsidP="00D74D98">
            <w:pPr>
              <w:pStyle w:val="TableParagraph"/>
              <w:ind w:left="147" w:right="142"/>
              <w:jc w:val="both"/>
              <w:rPr>
                <w:b/>
                <w:i/>
              </w:rPr>
            </w:pPr>
            <w:r w:rsidRPr="00F0005B">
              <w:t>Prezentarea cursului se realizează prin expun</w:t>
            </w:r>
            <w:r w:rsidR="00F96E97" w:rsidRPr="00F0005B">
              <w:t xml:space="preserve">ere orală. </w:t>
            </w:r>
            <w:r w:rsidR="009D6B54">
              <w:t>În cadrul lecțiilor</w:t>
            </w:r>
            <w:r w:rsidR="00F96E97" w:rsidRPr="00F0005B">
              <w:t xml:space="preserve"> practice </w:t>
            </w:r>
            <w:r w:rsidR="009D6B54" w:rsidRPr="00F0005B">
              <w:t>studen</w:t>
            </w:r>
            <w:r w:rsidR="00D74D98">
              <w:t>ții formează</w:t>
            </w:r>
            <w:r w:rsidR="009D6B54">
              <w:t xml:space="preserve"> deprinderi, capacităţi</w:t>
            </w:r>
            <w:r w:rsidR="00F96E97" w:rsidRPr="00F0005B">
              <w:t xml:space="preserve"> de a organiza şi îndeplini calitativ </w:t>
            </w:r>
            <w:r w:rsidR="00CF5B5A" w:rsidRPr="00F0005B">
              <w:t>ş</w:t>
            </w:r>
            <w:r w:rsidR="00F96E97" w:rsidRPr="00F0005B">
              <w:t xml:space="preserve">i cu succes misiunile pe timpul </w:t>
            </w:r>
            <w:r w:rsidR="00834F5A">
              <w:t>luptei moderne</w:t>
            </w:r>
            <w:r w:rsidR="00F96E97" w:rsidRPr="00F0005B">
              <w:t>.</w:t>
            </w:r>
          </w:p>
        </w:tc>
      </w:tr>
      <w:tr w:rsidR="002D3112" w:rsidRPr="00F0005B" w:rsidTr="000147DB">
        <w:trPr>
          <w:trHeight w:val="7002"/>
        </w:trPr>
        <w:tc>
          <w:tcPr>
            <w:tcW w:w="10412" w:type="dxa"/>
            <w:gridSpan w:val="8"/>
            <w:tcBorders>
              <w:bottom w:val="single" w:sz="4" w:space="0" w:color="000000"/>
            </w:tcBorders>
          </w:tcPr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Competenţe dezvoltate în cadrul cursului</w:t>
            </w:r>
          </w:p>
          <w:p w:rsidR="00BD6CF5" w:rsidRPr="00F0005B" w:rsidRDefault="00BD6CF5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Competenţe generale:</w:t>
            </w:r>
          </w:p>
          <w:p w:rsidR="00A37114" w:rsidRPr="00EE37E5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E37E5">
              <w:rPr>
                <w:rStyle w:val="FontStyle107"/>
                <w:sz w:val="24"/>
                <w:szCs w:val="24"/>
              </w:rPr>
              <w:t xml:space="preserve"> calculeze corecţiile meteorologice şi balistice de tragere;</w:t>
            </w:r>
          </w:p>
          <w:p w:rsidR="00A371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E37E5">
              <w:rPr>
                <w:rStyle w:val="FontStyle107"/>
                <w:sz w:val="24"/>
                <w:szCs w:val="24"/>
              </w:rPr>
              <w:t xml:space="preserve"> construiască</w:t>
            </w:r>
            <w:r>
              <w:rPr>
                <w:rStyle w:val="FontStyle107"/>
                <w:sz w:val="24"/>
                <w:szCs w:val="24"/>
              </w:rPr>
              <w:t xml:space="preserve"> graficul corecţiilor calculate;</w:t>
            </w:r>
          </w:p>
          <w:p w:rsidR="00A37114" w:rsidRPr="00EA507C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determine elementele de tragere la tragerea prin ochire directă;</w:t>
            </w:r>
          </w:p>
          <w:p w:rsidR="00A37114" w:rsidRPr="00EA507C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aleagă corect punctul de ochire;</w:t>
            </w:r>
          </w:p>
          <w:p w:rsidR="00A37114" w:rsidRPr="00EA507C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aleagă încărcătura şi proiectilul pentru obţinerea efectului maxim la obiectiv</w:t>
            </w:r>
          </w:p>
          <w:p w:rsidR="00A371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petreacă reglajul şi să corecteze focul </w:t>
            </w:r>
            <w:r>
              <w:rPr>
                <w:rStyle w:val="FontStyle107"/>
                <w:sz w:val="24"/>
                <w:szCs w:val="24"/>
              </w:rPr>
              <w:t>la tragerea prin ochire direct;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570714">
              <w:rPr>
                <w:rStyle w:val="FontStyle107"/>
                <w:sz w:val="24"/>
                <w:szCs w:val="24"/>
              </w:rPr>
              <w:t xml:space="preserve"> utilizeze  aparatele de conducere a focului;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570714">
              <w:rPr>
                <w:rStyle w:val="FontStyle107"/>
                <w:sz w:val="24"/>
                <w:szCs w:val="24"/>
              </w:rPr>
              <w:t xml:space="preserve"> determine abaterile spargerilor de la obiectiv;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570714">
              <w:rPr>
                <w:rStyle w:val="FontStyle107"/>
                <w:sz w:val="24"/>
                <w:szCs w:val="24"/>
              </w:rPr>
              <w:t xml:space="preserve"> determine elementele de tragere prin reglaj la obiectiv(OSS);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570714">
              <w:rPr>
                <w:rStyle w:val="FontStyle107"/>
                <w:sz w:val="24"/>
                <w:szCs w:val="24"/>
              </w:rPr>
              <w:t xml:space="preserve"> corecteze focul în cursul tragerii de efect cînd unghiul P&lt;5-00 (P&gt;5-00);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570714">
              <w:rPr>
                <w:rStyle w:val="FontStyle107"/>
                <w:sz w:val="24"/>
                <w:szCs w:val="24"/>
              </w:rPr>
              <w:t xml:space="preserve"> execute tragerea asupra obiectivelor situate în imediata apropiere a trupelor proprii;</w:t>
            </w:r>
          </w:p>
          <w:p w:rsidR="00A37114" w:rsidRPr="007F2A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570714">
              <w:rPr>
                <w:rStyle w:val="FontStyle107"/>
                <w:sz w:val="24"/>
                <w:szCs w:val="24"/>
              </w:rPr>
              <w:t xml:space="preserve"> aleagă încărcătura şi proiectilul pentru obţinerea efectului maxim la obiectiv.</w:t>
            </w:r>
          </w:p>
          <w:p w:rsidR="00733BBD" w:rsidRPr="00F0005B" w:rsidRDefault="00733BBD" w:rsidP="00BD6CF5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  <w:highlight w:val="yellow"/>
              </w:rPr>
            </w:pPr>
            <w:r w:rsidRPr="00F0005B">
              <w:rPr>
                <w:b/>
                <w:i/>
              </w:rPr>
              <w:t>Competenţe specifice:</w:t>
            </w:r>
          </w:p>
          <w:p w:rsidR="00A37114" w:rsidRPr="00EE37E5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 xml:space="preserve">să </w:t>
            </w:r>
            <w:r w:rsidRPr="00EE37E5">
              <w:rPr>
                <w:rStyle w:val="FontStyle107"/>
                <w:sz w:val="24"/>
                <w:szCs w:val="24"/>
              </w:rPr>
              <w:t>enumere misiunile tragerii şi conducerii focului de artilerie;</w:t>
            </w:r>
          </w:p>
          <w:p w:rsidR="00A37114" w:rsidRPr="00EE37E5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E37E5">
              <w:rPr>
                <w:rStyle w:val="FontStyle107"/>
                <w:sz w:val="24"/>
                <w:szCs w:val="24"/>
              </w:rPr>
              <w:t xml:space="preserve"> definească noţiunea de miime;</w:t>
            </w:r>
          </w:p>
          <w:p w:rsidR="00A37114" w:rsidRPr="00EE37E5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E37E5">
              <w:rPr>
                <w:rStyle w:val="FontStyle107"/>
                <w:sz w:val="24"/>
                <w:szCs w:val="24"/>
              </w:rPr>
              <w:t xml:space="preserve"> enumere elementele tzraiectoriei în tragerea percutantă;</w:t>
            </w:r>
          </w:p>
          <w:p w:rsidR="00A371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E37E5">
              <w:rPr>
                <w:rStyle w:val="FontStyle107"/>
                <w:sz w:val="24"/>
                <w:szCs w:val="24"/>
              </w:rPr>
              <w:t xml:space="preserve"> distingă misiunile pregătirii meteorol</w:t>
            </w:r>
            <w:r>
              <w:rPr>
                <w:rStyle w:val="FontStyle107"/>
                <w:sz w:val="24"/>
                <w:szCs w:val="24"/>
              </w:rPr>
              <w:t>ogice şi balistice ale tragerii;</w:t>
            </w:r>
          </w:p>
          <w:p w:rsidR="00A37114" w:rsidRPr="0076676B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distingă condiţiile misiunilor de foc conform CPA – 96 (1a, 1b, 2a, 2b).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 xml:space="preserve">să </w:t>
            </w:r>
            <w:r w:rsidRPr="00570714">
              <w:rPr>
                <w:rStyle w:val="FontStyle107"/>
                <w:sz w:val="24"/>
                <w:szCs w:val="24"/>
              </w:rPr>
              <w:t>enumere felurile de raglaj pe obiectiv;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 xml:space="preserve">să </w:t>
            </w:r>
            <w:r w:rsidRPr="00570714">
              <w:rPr>
                <w:rStyle w:val="FontStyle107"/>
                <w:sz w:val="24"/>
                <w:szCs w:val="24"/>
              </w:rPr>
              <w:t>definească esenţa tragerii di</w:t>
            </w:r>
            <w:r>
              <w:rPr>
                <w:rStyle w:val="FontStyle107"/>
                <w:sz w:val="24"/>
                <w:szCs w:val="24"/>
              </w:rPr>
              <w:t>n p</w:t>
            </w:r>
            <w:r w:rsidRPr="00570714">
              <w:rPr>
                <w:rStyle w:val="FontStyle107"/>
                <w:sz w:val="24"/>
                <w:szCs w:val="24"/>
              </w:rPr>
              <w:t>oziţia de tragere acoperită;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 xml:space="preserve">să </w:t>
            </w:r>
            <w:r w:rsidRPr="00570714">
              <w:rPr>
                <w:rStyle w:val="FontStyle107"/>
                <w:sz w:val="24"/>
                <w:szCs w:val="24"/>
              </w:rPr>
              <w:t>enumere ordinea executării reglajului pri observarea sensului spargerilor;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 xml:space="preserve">să </w:t>
            </w:r>
            <w:r w:rsidRPr="00570714">
              <w:rPr>
                <w:rStyle w:val="FontStyle107"/>
                <w:sz w:val="24"/>
                <w:szCs w:val="24"/>
              </w:rPr>
              <w:t>definească principiul reglajului prin observarea sensului spargerilor;</w:t>
            </w:r>
          </w:p>
          <w:p w:rsidR="00A37114" w:rsidRPr="0086193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 xml:space="preserve">să </w:t>
            </w:r>
            <w:r w:rsidRPr="00570714">
              <w:rPr>
                <w:rStyle w:val="FontStyle107"/>
                <w:sz w:val="24"/>
                <w:szCs w:val="24"/>
              </w:rPr>
              <w:t>distingă condiţiile misiunilor de foc conform CPA – 96 (3,4).</w:t>
            </w:r>
          </w:p>
          <w:p w:rsidR="002D3112" w:rsidRPr="00F0005B" w:rsidRDefault="002D3112" w:rsidP="002D4913">
            <w:pPr>
              <w:pStyle w:val="TableParagraph"/>
              <w:ind w:left="430" w:right="142"/>
              <w:jc w:val="both"/>
            </w:pPr>
          </w:p>
        </w:tc>
      </w:tr>
      <w:tr w:rsidR="002D3112" w:rsidRPr="00F0005B" w:rsidTr="000147DB">
        <w:trPr>
          <w:trHeight w:val="3959"/>
        </w:trPr>
        <w:tc>
          <w:tcPr>
            <w:tcW w:w="10412" w:type="dxa"/>
            <w:gridSpan w:val="8"/>
            <w:tcBorders>
              <w:top w:val="single" w:sz="4" w:space="0" w:color="000000"/>
              <w:bottom w:val="single" w:sz="2" w:space="0" w:color="000000"/>
            </w:tcBorders>
          </w:tcPr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lastRenderedPageBreak/>
              <w:t>Finalităţi de studii ale cursului</w:t>
            </w:r>
          </w:p>
          <w:p w:rsidR="00733BBD" w:rsidRPr="00F0005B" w:rsidRDefault="00733BBD" w:rsidP="00240FA2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aplicare studenţii vor:</w:t>
            </w:r>
          </w:p>
          <w:p w:rsidR="002D4913" w:rsidRPr="00EE37E5" w:rsidRDefault="002D4913" w:rsidP="002D4913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 w:rsidRPr="00EE37E5">
              <w:rPr>
                <w:rStyle w:val="FontStyle107"/>
                <w:sz w:val="24"/>
                <w:szCs w:val="24"/>
              </w:rPr>
              <w:t>calculeze corecţiile meteorologice şi balistice de tragere;</w:t>
            </w:r>
          </w:p>
          <w:p w:rsidR="002D4913" w:rsidRPr="00EE37E5" w:rsidRDefault="002D4913" w:rsidP="002D4913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 w:rsidRPr="00EE37E5">
              <w:rPr>
                <w:rStyle w:val="FontStyle107"/>
                <w:sz w:val="24"/>
                <w:szCs w:val="24"/>
              </w:rPr>
              <w:t>construiască graficul corecţiilor calculate.</w:t>
            </w:r>
          </w:p>
          <w:p w:rsidR="00150DF5" w:rsidRPr="00F0005B" w:rsidRDefault="00150DF5" w:rsidP="00240FA2">
            <w:pPr>
              <w:autoSpaceDE/>
              <w:autoSpaceDN/>
              <w:ind w:left="430" w:right="142" w:hanging="283"/>
              <w:jc w:val="both"/>
            </w:pPr>
          </w:p>
          <w:p w:rsidR="003F3516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integrare studenţii vor:</w:t>
            </w:r>
          </w:p>
          <w:p w:rsidR="00A37114" w:rsidRPr="00EA507C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îndeplinească misiunile de foc conform CPA (1a, 1b, 2a, 2b, 4);</w:t>
            </w:r>
          </w:p>
          <w:p w:rsidR="00A37114" w:rsidRPr="00EA507C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conducă cu focul plutonului (bateriei) la tragerea prin ochire directă;</w:t>
            </w:r>
          </w:p>
          <w:p w:rsidR="00A37114" w:rsidRPr="0076676B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conducă cu focul plutonului (bateriei) la tragerea cu RATD.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 w:rsidRPr="00570714">
              <w:rPr>
                <w:rStyle w:val="FontStyle107"/>
                <w:sz w:val="24"/>
                <w:szCs w:val="24"/>
              </w:rPr>
              <w:t>să îndeplinească misiunile de foc conform CPA (4, 3);</w:t>
            </w:r>
          </w:p>
          <w:p w:rsidR="00A37114" w:rsidRPr="0076676B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 w:rsidRPr="00570714">
              <w:rPr>
                <w:rStyle w:val="FontStyle107"/>
                <w:sz w:val="24"/>
                <w:szCs w:val="24"/>
              </w:rPr>
              <w:t>să conducă cu focul plutonului, bateriei la executarea misiunii de foc prin reglaj.</w:t>
            </w:r>
          </w:p>
          <w:p w:rsidR="002D3112" w:rsidRPr="00F0005B" w:rsidRDefault="002D3112" w:rsidP="00131028">
            <w:pPr>
              <w:pStyle w:val="TableParagraph"/>
              <w:ind w:left="360" w:right="142"/>
              <w:jc w:val="both"/>
              <w:rPr>
                <w:b/>
              </w:rPr>
            </w:pP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9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A37114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Condiţii prerechizit: </w:t>
            </w:r>
            <w:r w:rsidRPr="00240FA2">
              <w:rPr>
                <w:highlight w:val="yellow"/>
              </w:rPr>
              <w:t xml:space="preserve">pentru studierea </w:t>
            </w:r>
            <w:r w:rsidR="00D60D09">
              <w:rPr>
                <w:highlight w:val="yellow"/>
              </w:rPr>
              <w:t xml:space="preserve">cursului </w:t>
            </w:r>
            <w:r w:rsidR="002D4913">
              <w:t>tragerea și c</w:t>
            </w:r>
            <w:r w:rsidR="009C2777">
              <w:t>onducerea focului de artilerie 5</w:t>
            </w:r>
            <w:r w:rsidR="003C6E5A">
              <w:t xml:space="preserve"> este necesar de a însuși </w:t>
            </w:r>
            <w:r w:rsidR="00A37114">
              <w:t>cursul de tragerea și c</w:t>
            </w:r>
            <w:r w:rsidR="009C2777">
              <w:t>onducerea focului de artilerie 4</w:t>
            </w:r>
            <w:r w:rsidR="003C6E5A">
              <w:t>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3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F0005B" w:rsidRDefault="00BF3D5A" w:rsidP="00A204CA">
            <w:pPr>
              <w:pStyle w:val="TableParagraph"/>
              <w:ind w:left="147" w:right="142"/>
              <w:jc w:val="both"/>
            </w:pPr>
            <w:r w:rsidRPr="00F0005B">
              <w:rPr>
                <w:b/>
              </w:rPr>
              <w:t xml:space="preserve">Teme de bază: </w:t>
            </w:r>
            <w:r w:rsidR="00131028">
              <w:rPr>
                <w:b/>
              </w:rPr>
              <w:t xml:space="preserve"> </w:t>
            </w:r>
            <w:r w:rsidR="00E67F4A" w:rsidRPr="00FD74DC">
              <w:t xml:space="preserve">Trageri de instruire şi de verificare la mijloacele de imitare (de luptă) conform misiunilor  CPA </w:t>
            </w:r>
            <w:r w:rsidR="00E67F4A">
              <w:t>–</w:t>
            </w:r>
            <w:r w:rsidR="00E67F4A" w:rsidRPr="00FD74DC">
              <w:t xml:space="preserve"> 96</w:t>
            </w:r>
            <w:r w:rsidR="00E67F4A">
              <w:t>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4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</w:pPr>
            <w:r w:rsidRPr="00240FA2">
              <w:rPr>
                <w:b/>
              </w:rPr>
              <w:t xml:space="preserve">Strategii de predare-învăţare: </w:t>
            </w:r>
            <w:r w:rsidRPr="00240FA2">
              <w:t>prelegeri, lucrări individuale, consultaţii</w:t>
            </w:r>
            <w:r w:rsidR="003F3516" w:rsidRPr="00240FA2">
              <w:t>, lecţii practice</w:t>
            </w:r>
            <w:r w:rsidRPr="00240FA2">
              <w:t>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9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Strategii de evaluare: </w:t>
            </w:r>
            <w:r w:rsidRPr="00240FA2">
              <w:t>teste de eva</w:t>
            </w:r>
            <w:r w:rsidR="00131028">
              <w:t>luare, prezentări</w:t>
            </w:r>
            <w:r w:rsidRPr="00240FA2">
              <w:t xml:space="preserve">, teze/proiecte etc. Nota finală se constituie din rezultatul evaluării finale (40%), curente (40 %) </w:t>
            </w:r>
            <w:r w:rsidR="00CF5B5A" w:rsidRPr="00240FA2">
              <w:t>ş</w:t>
            </w:r>
            <w:r w:rsidRPr="00240FA2">
              <w:t>i calităţii lucrului individual al studentului pe parcursul semestrului (20%).</w:t>
            </w:r>
          </w:p>
        </w:tc>
      </w:tr>
      <w:tr w:rsidR="002D3112" w:rsidTr="00BD32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Default="00BF3D5A" w:rsidP="00C8613A">
            <w:pPr>
              <w:pStyle w:val="TableParagraph"/>
              <w:ind w:left="147" w:right="142"/>
              <w:rPr>
                <w:b/>
              </w:rPr>
            </w:pPr>
            <w:r>
              <w:rPr>
                <w:b/>
              </w:rPr>
              <w:t>Bibliografie selectivă: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RTCFA - Regulile de tragere şi de conducere a focului de artilerie. Centrul editorial al MA, Chişinău -1996.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CPA - Curs de pregătire la artilerie (CPA-96). Centrul editorial al MA, Chişinău -1996.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A-8, RTAT - Regulile  tragerilor artileriei terestre.  Bucureşti - 1988.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PTCFA – Pregătirea tragerii şi conducerii focului de artilerie. Editura  militară, Moscova - 1987.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TCFSA – Tragerea şi conducerea focului subunităţilor de artilerie. Editura  militară, Moscova - 1987.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PDŞTCF – Pregătirea şi desfăşurarea şedinţelor de tragere şi de conducere a focului cu ofiţerii şi divizionul de artilerie. Centrul editorial al MA, Chişinău - 2004.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ETAT – Exerciţii la tragerile artileriei terestre. Bucureşti - 1988.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 xml:space="preserve">STANAG - STANAG </w:t>
            </w:r>
            <w:smartTag w:uri="urn:schemas-microsoft-com:office:smarttags" w:element="metricconverter">
              <w:smartTagPr>
                <w:attr w:name="ProductID" w:val="2934, A"/>
              </w:smartTagPr>
              <w:r w:rsidRPr="00EE37E5">
                <w:t>2934, A</w:t>
              </w:r>
            </w:smartTag>
            <w:r w:rsidRPr="00EE37E5">
              <w:t xml:space="preserve"> ARTY P-1, ARTILLERY PROCEDURES, CHANGE 8. October 2002.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 xml:space="preserve">FIELD ARTILLERY MANUAL CANNON GUNNERY, FM 6-40. April 1996. 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Aparatele de calculat corecţiile. Chişinău – 2005.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Recomandări practice comandantului care execută misiunea de foc. Chişinău – 2006.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Carnet la tragerea şi conducerea focului de artilerie. Chişinău – 2007.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 xml:space="preserve">Tablele de tragere ale tunului-obuzier de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EE37E5">
                <w:t>152 mm</w:t>
              </w:r>
            </w:smartTag>
            <w:r w:rsidRPr="00EE37E5">
              <w:t xml:space="preserve"> D-20. Chişinău – 2008.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 xml:space="preserve">Tablele de tragere ale obuzierului de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EE37E5">
                <w:t>152 mm</w:t>
              </w:r>
            </w:smartTag>
            <w:r w:rsidRPr="00EE37E5">
              <w:t>.  Bucureşti - 1984.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  <w:rPr>
                <w:bCs/>
                <w:iCs/>
              </w:rPr>
            </w:pPr>
            <w:r w:rsidRPr="00EE37E5">
              <w:t xml:space="preserve">Tablele de tragere ale obuzierului de </w:t>
            </w:r>
            <w:smartTag w:uri="urn:schemas-microsoft-com:office:smarttags" w:element="metricconverter">
              <w:smartTagPr>
                <w:attr w:name="ProductID" w:val="122 mm"/>
              </w:smartTagPr>
              <w:r w:rsidRPr="00EE37E5">
                <w:t>122 mm</w:t>
              </w:r>
            </w:smartTag>
            <w:r w:rsidRPr="00EE37E5">
              <w:t>.  Bucureşti - 1989.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 xml:space="preserve">Tablele de tragere ale aruncătorului de  </w:t>
            </w:r>
            <w:smartTag w:uri="urn:schemas-microsoft-com:office:smarttags" w:element="metricconverter">
              <w:smartTagPr>
                <w:attr w:name="ProductID" w:val="82 mm"/>
              </w:smartTagPr>
              <w:r w:rsidRPr="00EE37E5">
                <w:t>82 mm</w:t>
              </w:r>
            </w:smartTag>
            <w:r w:rsidRPr="00EE37E5">
              <w:t>.  Bucureşti - 1986.</w:t>
            </w:r>
          </w:p>
          <w:p w:rsidR="00A204CA" w:rsidRPr="00547534" w:rsidRDefault="00A204CA" w:rsidP="003C6E5A">
            <w:pPr>
              <w:widowControl/>
              <w:autoSpaceDE/>
              <w:autoSpaceDN/>
              <w:ind w:left="420"/>
              <w:jc w:val="both"/>
            </w:pPr>
          </w:p>
          <w:p w:rsidR="002D3112" w:rsidRDefault="002D3112" w:rsidP="00BD3290">
            <w:pPr>
              <w:widowControl/>
              <w:autoSpaceDE/>
              <w:autoSpaceDN/>
              <w:ind w:left="420"/>
              <w:jc w:val="both"/>
            </w:pPr>
          </w:p>
        </w:tc>
      </w:tr>
    </w:tbl>
    <w:p w:rsidR="002D3112" w:rsidRPr="00F0005B" w:rsidRDefault="002D3112" w:rsidP="00BD6CF5"/>
    <w:p w:rsidR="00F0005B" w:rsidRDefault="00F0005B" w:rsidP="00BD6CF5">
      <w:pPr>
        <w:ind w:left="111" w:right="9338"/>
      </w:pPr>
      <w:r>
        <w:t>Data</w:t>
      </w:r>
    </w:p>
    <w:p w:rsidR="00F0005B" w:rsidRDefault="00F0005B" w:rsidP="00BD6CF5">
      <w:pPr>
        <w:ind w:left="111" w:right="9338"/>
      </w:pPr>
    </w:p>
    <w:p w:rsidR="002D3112" w:rsidRPr="00F0005B" w:rsidRDefault="00BF3D5A" w:rsidP="00BD6CF5">
      <w:pPr>
        <w:ind w:left="111" w:right="9338"/>
      </w:pPr>
      <w:r w:rsidRPr="00F0005B">
        <w:t>Semnătura</w:t>
      </w:r>
    </w:p>
    <w:sectPr w:rsidR="002D3112" w:rsidRPr="00F0005B" w:rsidSect="00DD0268">
      <w:pgSz w:w="11910" w:h="16840"/>
      <w:pgMar w:top="840" w:right="711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F3B4B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72213A"/>
    <w:multiLevelType w:val="hybridMultilevel"/>
    <w:tmpl w:val="8B5E2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EECC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B76068"/>
    <w:multiLevelType w:val="hybridMultilevel"/>
    <w:tmpl w:val="9266D396"/>
    <w:lvl w:ilvl="0" w:tplc="FD4E6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F72C91"/>
    <w:multiLevelType w:val="hybridMultilevel"/>
    <w:tmpl w:val="CAB645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97500F3"/>
    <w:multiLevelType w:val="hybridMultilevel"/>
    <w:tmpl w:val="4FACE6C8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6">
    <w:nsid w:val="0CCA443A"/>
    <w:multiLevelType w:val="hybridMultilevel"/>
    <w:tmpl w:val="413E7430"/>
    <w:lvl w:ilvl="0" w:tplc="DBA048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15D83813"/>
    <w:multiLevelType w:val="hybridMultilevel"/>
    <w:tmpl w:val="E1D6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07CE8"/>
    <w:multiLevelType w:val="hybridMultilevel"/>
    <w:tmpl w:val="5CE410BA"/>
    <w:lvl w:ilvl="0" w:tplc="036C8FFE">
      <w:start w:val="1"/>
      <w:numFmt w:val="decimal"/>
      <w:lvlText w:val="%1.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6F7EBAC0">
      <w:numFmt w:val="bullet"/>
      <w:lvlText w:val="•"/>
      <w:lvlJc w:val="left"/>
      <w:pPr>
        <w:ind w:left="1374" w:hanging="360"/>
      </w:pPr>
      <w:rPr>
        <w:rFonts w:hint="default"/>
        <w:lang w:val="ro-RO" w:eastAsia="ro-RO" w:bidi="ro-RO"/>
      </w:rPr>
    </w:lvl>
    <w:lvl w:ilvl="2" w:tplc="CC16FEE0">
      <w:numFmt w:val="bullet"/>
      <w:lvlText w:val="•"/>
      <w:lvlJc w:val="left"/>
      <w:pPr>
        <w:ind w:left="2348" w:hanging="360"/>
      </w:pPr>
      <w:rPr>
        <w:rFonts w:hint="default"/>
        <w:lang w:val="ro-RO" w:eastAsia="ro-RO" w:bidi="ro-RO"/>
      </w:rPr>
    </w:lvl>
    <w:lvl w:ilvl="3" w:tplc="9FC4AA28">
      <w:numFmt w:val="bullet"/>
      <w:lvlText w:val="•"/>
      <w:lvlJc w:val="left"/>
      <w:pPr>
        <w:ind w:left="3322" w:hanging="360"/>
      </w:pPr>
      <w:rPr>
        <w:rFonts w:hint="default"/>
        <w:lang w:val="ro-RO" w:eastAsia="ro-RO" w:bidi="ro-RO"/>
      </w:rPr>
    </w:lvl>
    <w:lvl w:ilvl="4" w:tplc="441418C2"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5" w:tplc="1DBE76F6">
      <w:numFmt w:val="bullet"/>
      <w:lvlText w:val="•"/>
      <w:lvlJc w:val="left"/>
      <w:pPr>
        <w:ind w:left="5271" w:hanging="360"/>
      </w:pPr>
      <w:rPr>
        <w:rFonts w:hint="default"/>
        <w:lang w:val="ro-RO" w:eastAsia="ro-RO" w:bidi="ro-RO"/>
      </w:rPr>
    </w:lvl>
    <w:lvl w:ilvl="6" w:tplc="5F768B1E">
      <w:numFmt w:val="bullet"/>
      <w:lvlText w:val="•"/>
      <w:lvlJc w:val="left"/>
      <w:pPr>
        <w:ind w:left="6245" w:hanging="360"/>
      </w:pPr>
      <w:rPr>
        <w:rFonts w:hint="default"/>
        <w:lang w:val="ro-RO" w:eastAsia="ro-RO" w:bidi="ro-RO"/>
      </w:rPr>
    </w:lvl>
    <w:lvl w:ilvl="7" w:tplc="6690FCA8">
      <w:numFmt w:val="bullet"/>
      <w:lvlText w:val="•"/>
      <w:lvlJc w:val="left"/>
      <w:pPr>
        <w:ind w:left="7219" w:hanging="360"/>
      </w:pPr>
      <w:rPr>
        <w:rFonts w:hint="default"/>
        <w:lang w:val="ro-RO" w:eastAsia="ro-RO" w:bidi="ro-RO"/>
      </w:rPr>
    </w:lvl>
    <w:lvl w:ilvl="8" w:tplc="3E361BF4">
      <w:numFmt w:val="bullet"/>
      <w:lvlText w:val="•"/>
      <w:lvlJc w:val="left"/>
      <w:pPr>
        <w:ind w:left="8193" w:hanging="360"/>
      </w:pPr>
      <w:rPr>
        <w:rFonts w:hint="default"/>
        <w:lang w:val="ro-RO" w:eastAsia="ro-RO" w:bidi="ro-RO"/>
      </w:rPr>
    </w:lvl>
  </w:abstractNum>
  <w:abstractNum w:abstractNumId="9">
    <w:nsid w:val="2B983466"/>
    <w:multiLevelType w:val="hybridMultilevel"/>
    <w:tmpl w:val="FBEC1A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9330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DE1E3F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74B6E9C"/>
    <w:multiLevelType w:val="hybridMultilevel"/>
    <w:tmpl w:val="F0C4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A36B0"/>
    <w:multiLevelType w:val="hybridMultilevel"/>
    <w:tmpl w:val="990617E2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FD4E61E4"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4">
    <w:nsid w:val="41E82D9C"/>
    <w:multiLevelType w:val="hybridMultilevel"/>
    <w:tmpl w:val="C74AE580"/>
    <w:lvl w:ilvl="0" w:tplc="17660986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3EA5E8">
      <w:numFmt w:val="bullet"/>
      <w:lvlText w:val="•"/>
      <w:lvlJc w:val="left"/>
      <w:pPr>
        <w:ind w:left="1391" w:hanging="360"/>
      </w:pPr>
      <w:rPr>
        <w:rFonts w:hint="default"/>
        <w:lang w:val="ro-RO" w:eastAsia="ro-RO" w:bidi="ro-RO"/>
      </w:rPr>
    </w:lvl>
    <w:lvl w:ilvl="2" w:tplc="1D5C9626">
      <w:numFmt w:val="bullet"/>
      <w:lvlText w:val="•"/>
      <w:lvlJc w:val="left"/>
      <w:pPr>
        <w:ind w:left="2363" w:hanging="360"/>
      </w:pPr>
      <w:rPr>
        <w:rFonts w:hint="default"/>
        <w:lang w:val="ro-RO" w:eastAsia="ro-RO" w:bidi="ro-RO"/>
      </w:rPr>
    </w:lvl>
    <w:lvl w:ilvl="3" w:tplc="D826CBD8">
      <w:numFmt w:val="bullet"/>
      <w:lvlText w:val="•"/>
      <w:lvlJc w:val="left"/>
      <w:pPr>
        <w:ind w:left="3335" w:hanging="360"/>
      </w:pPr>
      <w:rPr>
        <w:rFonts w:hint="default"/>
        <w:lang w:val="ro-RO" w:eastAsia="ro-RO" w:bidi="ro-RO"/>
      </w:rPr>
    </w:lvl>
    <w:lvl w:ilvl="4" w:tplc="A66E7E7A">
      <w:numFmt w:val="bullet"/>
      <w:lvlText w:val="•"/>
      <w:lvlJc w:val="left"/>
      <w:pPr>
        <w:ind w:left="4307" w:hanging="360"/>
      </w:pPr>
      <w:rPr>
        <w:rFonts w:hint="default"/>
        <w:lang w:val="ro-RO" w:eastAsia="ro-RO" w:bidi="ro-RO"/>
      </w:rPr>
    </w:lvl>
    <w:lvl w:ilvl="5" w:tplc="736EA71A">
      <w:numFmt w:val="bullet"/>
      <w:lvlText w:val="•"/>
      <w:lvlJc w:val="left"/>
      <w:pPr>
        <w:ind w:left="5279" w:hanging="360"/>
      </w:pPr>
      <w:rPr>
        <w:rFonts w:hint="default"/>
        <w:lang w:val="ro-RO" w:eastAsia="ro-RO" w:bidi="ro-RO"/>
      </w:rPr>
    </w:lvl>
    <w:lvl w:ilvl="6" w:tplc="011CCF3E">
      <w:numFmt w:val="bullet"/>
      <w:lvlText w:val="•"/>
      <w:lvlJc w:val="left"/>
      <w:pPr>
        <w:ind w:left="6250" w:hanging="360"/>
      </w:pPr>
      <w:rPr>
        <w:rFonts w:hint="default"/>
        <w:lang w:val="ro-RO" w:eastAsia="ro-RO" w:bidi="ro-RO"/>
      </w:rPr>
    </w:lvl>
    <w:lvl w:ilvl="7" w:tplc="2CA87D72">
      <w:numFmt w:val="bullet"/>
      <w:lvlText w:val="•"/>
      <w:lvlJc w:val="left"/>
      <w:pPr>
        <w:ind w:left="7222" w:hanging="360"/>
      </w:pPr>
      <w:rPr>
        <w:rFonts w:hint="default"/>
        <w:lang w:val="ro-RO" w:eastAsia="ro-RO" w:bidi="ro-RO"/>
      </w:rPr>
    </w:lvl>
    <w:lvl w:ilvl="8" w:tplc="F6329A50">
      <w:numFmt w:val="bullet"/>
      <w:lvlText w:val="•"/>
      <w:lvlJc w:val="left"/>
      <w:pPr>
        <w:ind w:left="8194" w:hanging="360"/>
      </w:pPr>
      <w:rPr>
        <w:rFonts w:hint="default"/>
        <w:lang w:val="ro-RO" w:eastAsia="ro-RO" w:bidi="ro-RO"/>
      </w:rPr>
    </w:lvl>
  </w:abstractNum>
  <w:abstractNum w:abstractNumId="15">
    <w:nsid w:val="41F1058C"/>
    <w:multiLevelType w:val="hybridMultilevel"/>
    <w:tmpl w:val="E01C4B72"/>
    <w:lvl w:ilvl="0" w:tplc="B914C8B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B5A06C72">
      <w:numFmt w:val="bullet"/>
      <w:lvlText w:val="•"/>
      <w:lvlJc w:val="left"/>
      <w:pPr>
        <w:ind w:left="1373" w:hanging="360"/>
      </w:pPr>
      <w:rPr>
        <w:rFonts w:hint="default"/>
        <w:lang w:val="ro-RO" w:eastAsia="ro-RO" w:bidi="ro-RO"/>
      </w:rPr>
    </w:lvl>
    <w:lvl w:ilvl="2" w:tplc="C366B57A">
      <w:numFmt w:val="bullet"/>
      <w:lvlText w:val="•"/>
      <w:lvlJc w:val="left"/>
      <w:pPr>
        <w:ind w:left="2347" w:hanging="360"/>
      </w:pPr>
      <w:rPr>
        <w:rFonts w:hint="default"/>
        <w:lang w:val="ro-RO" w:eastAsia="ro-RO" w:bidi="ro-RO"/>
      </w:rPr>
    </w:lvl>
    <w:lvl w:ilvl="3" w:tplc="9C9697E8">
      <w:numFmt w:val="bullet"/>
      <w:lvlText w:val="•"/>
      <w:lvlJc w:val="left"/>
      <w:pPr>
        <w:ind w:left="3321" w:hanging="360"/>
      </w:pPr>
      <w:rPr>
        <w:rFonts w:hint="default"/>
        <w:lang w:val="ro-RO" w:eastAsia="ro-RO" w:bidi="ro-RO"/>
      </w:rPr>
    </w:lvl>
    <w:lvl w:ilvl="4" w:tplc="24BCBEFE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5" w:tplc="9C90E85E">
      <w:numFmt w:val="bullet"/>
      <w:lvlText w:val="•"/>
      <w:lvlJc w:val="left"/>
      <w:pPr>
        <w:ind w:left="5269" w:hanging="360"/>
      </w:pPr>
      <w:rPr>
        <w:rFonts w:hint="default"/>
        <w:lang w:val="ro-RO" w:eastAsia="ro-RO" w:bidi="ro-RO"/>
      </w:rPr>
    </w:lvl>
    <w:lvl w:ilvl="6" w:tplc="EF08B50E">
      <w:numFmt w:val="bullet"/>
      <w:lvlText w:val="•"/>
      <w:lvlJc w:val="left"/>
      <w:pPr>
        <w:ind w:left="6242" w:hanging="360"/>
      </w:pPr>
      <w:rPr>
        <w:rFonts w:hint="default"/>
        <w:lang w:val="ro-RO" w:eastAsia="ro-RO" w:bidi="ro-RO"/>
      </w:rPr>
    </w:lvl>
    <w:lvl w:ilvl="7" w:tplc="75CC8334">
      <w:numFmt w:val="bullet"/>
      <w:lvlText w:val="•"/>
      <w:lvlJc w:val="left"/>
      <w:pPr>
        <w:ind w:left="7216" w:hanging="360"/>
      </w:pPr>
      <w:rPr>
        <w:rFonts w:hint="default"/>
        <w:lang w:val="ro-RO" w:eastAsia="ro-RO" w:bidi="ro-RO"/>
      </w:rPr>
    </w:lvl>
    <w:lvl w:ilvl="8" w:tplc="BF5C9F0C">
      <w:numFmt w:val="bullet"/>
      <w:lvlText w:val="•"/>
      <w:lvlJc w:val="left"/>
      <w:pPr>
        <w:ind w:left="8190" w:hanging="360"/>
      </w:pPr>
      <w:rPr>
        <w:rFonts w:hint="default"/>
        <w:lang w:val="ro-RO" w:eastAsia="ro-RO" w:bidi="ro-RO"/>
      </w:rPr>
    </w:lvl>
  </w:abstractNum>
  <w:abstractNum w:abstractNumId="16">
    <w:nsid w:val="42AA489C"/>
    <w:multiLevelType w:val="singleLevel"/>
    <w:tmpl w:val="A45A7E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>
    <w:nsid w:val="43316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4A64BDB"/>
    <w:multiLevelType w:val="hybridMultilevel"/>
    <w:tmpl w:val="96BA0C4C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9">
    <w:nsid w:val="5BD1230F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FAE5B8F"/>
    <w:multiLevelType w:val="hybridMultilevel"/>
    <w:tmpl w:val="49ACA3C6"/>
    <w:lvl w:ilvl="0" w:tplc="749E3F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C97AE7"/>
    <w:multiLevelType w:val="hybridMultilevel"/>
    <w:tmpl w:val="8264B2D6"/>
    <w:lvl w:ilvl="0" w:tplc="526A3EE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2">
    <w:nsid w:val="7207506E"/>
    <w:multiLevelType w:val="singleLevel"/>
    <w:tmpl w:val="B74EAE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2697F5C"/>
    <w:multiLevelType w:val="hybridMultilevel"/>
    <w:tmpl w:val="C0CA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A24663"/>
    <w:multiLevelType w:val="hybridMultilevel"/>
    <w:tmpl w:val="1BAC1A4A"/>
    <w:lvl w:ilvl="0" w:tplc="FD4E61E4"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6688F4">
      <w:numFmt w:val="bullet"/>
      <w:lvlText w:val="•"/>
      <w:lvlJc w:val="left"/>
      <w:pPr>
        <w:ind w:left="1392" w:hanging="360"/>
      </w:pPr>
      <w:rPr>
        <w:rFonts w:hint="default"/>
        <w:lang w:val="ro-RO" w:eastAsia="ro-RO" w:bidi="ro-RO"/>
      </w:rPr>
    </w:lvl>
    <w:lvl w:ilvl="2" w:tplc="73F60DF8">
      <w:numFmt w:val="bullet"/>
      <w:lvlText w:val="•"/>
      <w:lvlJc w:val="left"/>
      <w:pPr>
        <w:ind w:left="2364" w:hanging="360"/>
      </w:pPr>
      <w:rPr>
        <w:rFonts w:hint="default"/>
        <w:lang w:val="ro-RO" w:eastAsia="ro-RO" w:bidi="ro-RO"/>
      </w:rPr>
    </w:lvl>
    <w:lvl w:ilvl="3" w:tplc="5D26E674">
      <w:numFmt w:val="bullet"/>
      <w:lvlText w:val="•"/>
      <w:lvlJc w:val="left"/>
      <w:pPr>
        <w:ind w:left="3336" w:hanging="360"/>
      </w:pPr>
      <w:rPr>
        <w:rFonts w:hint="default"/>
        <w:lang w:val="ro-RO" w:eastAsia="ro-RO" w:bidi="ro-RO"/>
      </w:rPr>
    </w:lvl>
    <w:lvl w:ilvl="4" w:tplc="8260082A">
      <w:numFmt w:val="bullet"/>
      <w:lvlText w:val="•"/>
      <w:lvlJc w:val="left"/>
      <w:pPr>
        <w:ind w:left="4308" w:hanging="360"/>
      </w:pPr>
      <w:rPr>
        <w:rFonts w:hint="default"/>
        <w:lang w:val="ro-RO" w:eastAsia="ro-RO" w:bidi="ro-RO"/>
      </w:rPr>
    </w:lvl>
    <w:lvl w:ilvl="5" w:tplc="B65EBB22">
      <w:numFmt w:val="bullet"/>
      <w:lvlText w:val="•"/>
      <w:lvlJc w:val="left"/>
      <w:pPr>
        <w:ind w:left="5281" w:hanging="360"/>
      </w:pPr>
      <w:rPr>
        <w:rFonts w:hint="default"/>
        <w:lang w:val="ro-RO" w:eastAsia="ro-RO" w:bidi="ro-RO"/>
      </w:rPr>
    </w:lvl>
    <w:lvl w:ilvl="6" w:tplc="8CA893A4">
      <w:numFmt w:val="bullet"/>
      <w:lvlText w:val="•"/>
      <w:lvlJc w:val="left"/>
      <w:pPr>
        <w:ind w:left="6253" w:hanging="360"/>
      </w:pPr>
      <w:rPr>
        <w:rFonts w:hint="default"/>
        <w:lang w:val="ro-RO" w:eastAsia="ro-RO" w:bidi="ro-RO"/>
      </w:rPr>
    </w:lvl>
    <w:lvl w:ilvl="7" w:tplc="6618088A">
      <w:numFmt w:val="bullet"/>
      <w:lvlText w:val="•"/>
      <w:lvlJc w:val="left"/>
      <w:pPr>
        <w:ind w:left="7225" w:hanging="360"/>
      </w:pPr>
      <w:rPr>
        <w:rFonts w:hint="default"/>
        <w:lang w:val="ro-RO" w:eastAsia="ro-RO" w:bidi="ro-RO"/>
      </w:rPr>
    </w:lvl>
    <w:lvl w:ilvl="8" w:tplc="0F50C776">
      <w:numFmt w:val="bullet"/>
      <w:lvlText w:val="•"/>
      <w:lvlJc w:val="left"/>
      <w:pPr>
        <w:ind w:left="8197" w:hanging="360"/>
      </w:pPr>
      <w:rPr>
        <w:rFonts w:hint="default"/>
        <w:lang w:val="ro-RO" w:eastAsia="ro-RO" w:bidi="ro-RO"/>
      </w:rPr>
    </w:lvl>
  </w:abstractNum>
  <w:num w:numId="1">
    <w:abstractNumId w:val="8"/>
  </w:num>
  <w:num w:numId="2">
    <w:abstractNumId w:val="24"/>
  </w:num>
  <w:num w:numId="3">
    <w:abstractNumId w:val="14"/>
  </w:num>
  <w:num w:numId="4">
    <w:abstractNumId w:val="15"/>
  </w:num>
  <w:num w:numId="5">
    <w:abstractNumId w:val="10"/>
  </w:num>
  <w:num w:numId="6">
    <w:abstractNumId w:val="3"/>
  </w:num>
  <w:num w:numId="7">
    <w:abstractNumId w:val="23"/>
  </w:num>
  <w:num w:numId="8">
    <w:abstractNumId w:val="7"/>
  </w:num>
  <w:num w:numId="9">
    <w:abstractNumId w:val="12"/>
  </w:num>
  <w:num w:numId="10">
    <w:abstractNumId w:val="5"/>
  </w:num>
  <w:num w:numId="11">
    <w:abstractNumId w:val="13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13">
    <w:abstractNumId w:val="18"/>
  </w:num>
  <w:num w:numId="14">
    <w:abstractNumId w:val="21"/>
  </w:num>
  <w:num w:numId="15">
    <w:abstractNumId w:val="22"/>
  </w:num>
  <w:num w:numId="16">
    <w:abstractNumId w:val="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7"/>
  </w:num>
  <w:num w:numId="20">
    <w:abstractNumId w:val="19"/>
  </w:num>
  <w:num w:numId="21">
    <w:abstractNumId w:val="11"/>
  </w:num>
  <w:num w:numId="22">
    <w:abstractNumId w:val="1"/>
  </w:num>
  <w:num w:numId="23">
    <w:abstractNumId w:val="16"/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2D3112"/>
    <w:rsid w:val="00005804"/>
    <w:rsid w:val="000147DB"/>
    <w:rsid w:val="0002138F"/>
    <w:rsid w:val="000606DC"/>
    <w:rsid w:val="000937C9"/>
    <w:rsid w:val="00131028"/>
    <w:rsid w:val="00150DF5"/>
    <w:rsid w:val="00164DCE"/>
    <w:rsid w:val="00240FA2"/>
    <w:rsid w:val="002D3112"/>
    <w:rsid w:val="002D4913"/>
    <w:rsid w:val="00334B39"/>
    <w:rsid w:val="003C6E5A"/>
    <w:rsid w:val="003E7DA7"/>
    <w:rsid w:val="003F3516"/>
    <w:rsid w:val="00427668"/>
    <w:rsid w:val="00476851"/>
    <w:rsid w:val="00651C16"/>
    <w:rsid w:val="00680897"/>
    <w:rsid w:val="006E4A29"/>
    <w:rsid w:val="00705C5C"/>
    <w:rsid w:val="00733BBD"/>
    <w:rsid w:val="00771B42"/>
    <w:rsid w:val="007749DC"/>
    <w:rsid w:val="007A3209"/>
    <w:rsid w:val="00834F5A"/>
    <w:rsid w:val="008815BF"/>
    <w:rsid w:val="00911D1E"/>
    <w:rsid w:val="0098400D"/>
    <w:rsid w:val="009C2777"/>
    <w:rsid w:val="009D6B54"/>
    <w:rsid w:val="009E5F51"/>
    <w:rsid w:val="00A204CA"/>
    <w:rsid w:val="00A37114"/>
    <w:rsid w:val="00A46182"/>
    <w:rsid w:val="00B93CA5"/>
    <w:rsid w:val="00BD3290"/>
    <w:rsid w:val="00BD6CF5"/>
    <w:rsid w:val="00BF3D5A"/>
    <w:rsid w:val="00C8613A"/>
    <w:rsid w:val="00C9449A"/>
    <w:rsid w:val="00CF43A7"/>
    <w:rsid w:val="00CF5B5A"/>
    <w:rsid w:val="00D40484"/>
    <w:rsid w:val="00D60D09"/>
    <w:rsid w:val="00D623C4"/>
    <w:rsid w:val="00D74D98"/>
    <w:rsid w:val="00D9771A"/>
    <w:rsid w:val="00DD0268"/>
    <w:rsid w:val="00E1199F"/>
    <w:rsid w:val="00E67179"/>
    <w:rsid w:val="00E67F4A"/>
    <w:rsid w:val="00F0005B"/>
    <w:rsid w:val="00F06F23"/>
    <w:rsid w:val="00F9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112"/>
    <w:rPr>
      <w:rFonts w:ascii="Times New Roman" w:eastAsia="Times New Roman" w:hAnsi="Times New Roman" w:cs="Times New Roman"/>
      <w:lang w:val="ro-RO" w:eastAsia="ro-RO" w:bidi="ro-RO"/>
    </w:rPr>
  </w:style>
  <w:style w:type="paragraph" w:styleId="1">
    <w:name w:val="heading 1"/>
    <w:basedOn w:val="a"/>
    <w:next w:val="a"/>
    <w:link w:val="10"/>
    <w:qFormat/>
    <w:rsid w:val="00427668"/>
    <w:pPr>
      <w:keepNext/>
      <w:widowControl/>
      <w:autoSpaceDE/>
      <w:autoSpaceDN/>
      <w:spacing w:before="120" w:after="120"/>
      <w:jc w:val="center"/>
      <w:outlineLvl w:val="0"/>
    </w:pPr>
    <w:rPr>
      <w:b/>
      <w:sz w:val="24"/>
      <w:szCs w:val="24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9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D3112"/>
    <w:rPr>
      <w:b/>
      <w:bCs/>
    </w:rPr>
  </w:style>
  <w:style w:type="paragraph" w:styleId="a5">
    <w:name w:val="List Paragraph"/>
    <w:basedOn w:val="a"/>
    <w:uiPriority w:val="34"/>
    <w:qFormat/>
    <w:rsid w:val="002D3112"/>
  </w:style>
  <w:style w:type="paragraph" w:customStyle="1" w:styleId="TableParagraph">
    <w:name w:val="Table Paragraph"/>
    <w:basedOn w:val="a"/>
    <w:uiPriority w:val="1"/>
    <w:qFormat/>
    <w:rsid w:val="002D3112"/>
    <w:pPr>
      <w:ind w:left="397"/>
    </w:pPr>
  </w:style>
  <w:style w:type="paragraph" w:customStyle="1" w:styleId="a6">
    <w:name w:val="Стиль"/>
    <w:rsid w:val="003F351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11">
    <w:name w:val="Обычный1"/>
    <w:rsid w:val="003F3516"/>
    <w:pPr>
      <w:widowControl/>
    </w:pPr>
    <w:rPr>
      <w:rFonts w:ascii="Times New Roman" w:eastAsia="Times New Roman" w:hAnsi="Times New Roman" w:cs="Times New Roman"/>
      <w:sz w:val="20"/>
      <w:szCs w:val="24"/>
      <w:lang w:val="ro-RO"/>
    </w:rPr>
  </w:style>
  <w:style w:type="paragraph" w:styleId="a7">
    <w:name w:val="Title"/>
    <w:basedOn w:val="a"/>
    <w:link w:val="12"/>
    <w:qFormat/>
    <w:rsid w:val="00680897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12">
    <w:name w:val="Название Знак1"/>
    <w:basedOn w:val="a0"/>
    <w:link w:val="a7"/>
    <w:rsid w:val="00680897"/>
    <w:rPr>
      <w:rFonts w:ascii="Times New Roman" w:eastAsia="Times New Roman" w:hAnsi="Times New Roman" w:cs="Times New Roman"/>
      <w:b/>
      <w:iCs/>
      <w:sz w:val="24"/>
      <w:szCs w:val="20"/>
      <w:lang w:val="ro-RO" w:eastAsia="ru-RU"/>
    </w:rPr>
  </w:style>
  <w:style w:type="character" w:customStyle="1" w:styleId="a4">
    <w:name w:val="Основной текст Знак"/>
    <w:link w:val="a3"/>
    <w:uiPriority w:val="99"/>
    <w:rsid w:val="00164DCE"/>
    <w:rPr>
      <w:rFonts w:ascii="Times New Roman" w:eastAsia="Times New Roman" w:hAnsi="Times New Roman" w:cs="Times New Roman"/>
      <w:b/>
      <w:bCs/>
      <w:lang w:val="ro-RO" w:eastAsia="ro-RO" w:bidi="ro-RO"/>
    </w:rPr>
  </w:style>
  <w:style w:type="character" w:customStyle="1" w:styleId="10">
    <w:name w:val="Заголовок 1 Знак"/>
    <w:basedOn w:val="a0"/>
    <w:link w:val="1"/>
    <w:rsid w:val="00427668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a8">
    <w:basedOn w:val="a"/>
    <w:next w:val="a7"/>
    <w:link w:val="a9"/>
    <w:qFormat/>
    <w:rsid w:val="000147DB"/>
    <w:pPr>
      <w:widowControl/>
      <w:autoSpaceDE/>
      <w:autoSpaceDN/>
      <w:ind w:firstLine="720"/>
      <w:jc w:val="center"/>
    </w:pPr>
    <w:rPr>
      <w:rFonts w:asciiTheme="minorHAnsi" w:eastAsiaTheme="minorHAnsi" w:hAnsiTheme="minorHAnsi" w:cstheme="minorBidi"/>
      <w:b/>
      <w:iCs/>
      <w:sz w:val="24"/>
      <w:lang w:eastAsia="ru-RU" w:bidi="ar-SA"/>
    </w:rPr>
  </w:style>
  <w:style w:type="character" w:customStyle="1" w:styleId="a9">
    <w:name w:val="Название Знак"/>
    <w:link w:val="a8"/>
    <w:rsid w:val="000147DB"/>
    <w:rPr>
      <w:b/>
      <w:iCs/>
      <w:sz w:val="24"/>
      <w:lang w:val="ro-RO" w:eastAsia="ru-RU"/>
    </w:rPr>
  </w:style>
  <w:style w:type="paragraph" w:customStyle="1" w:styleId="aa">
    <w:basedOn w:val="a"/>
    <w:next w:val="a7"/>
    <w:qFormat/>
    <w:rsid w:val="00771B42"/>
    <w:pPr>
      <w:widowControl/>
      <w:autoSpaceDE/>
      <w:autoSpaceDN/>
      <w:ind w:firstLine="720"/>
      <w:jc w:val="center"/>
    </w:pPr>
    <w:rPr>
      <w:iCs/>
      <w:sz w:val="24"/>
      <w:szCs w:val="24"/>
      <w:lang w:eastAsia="ru-RU" w:bidi="ar-SA"/>
    </w:rPr>
  </w:style>
  <w:style w:type="paragraph" w:customStyle="1" w:styleId="ab">
    <w:basedOn w:val="a"/>
    <w:next w:val="a7"/>
    <w:qFormat/>
    <w:rsid w:val="003C6E5A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FontStyle107">
    <w:name w:val="Font Style107"/>
    <w:rsid w:val="002D4913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rsid w:val="002D49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734B-C61D-43AF-A6DC-0A9346A0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Artilerie</cp:lastModifiedBy>
  <cp:revision>5</cp:revision>
  <dcterms:created xsi:type="dcterms:W3CDTF">2018-10-22T08:41:00Z</dcterms:created>
  <dcterms:modified xsi:type="dcterms:W3CDTF">2019-04-10T07:17:00Z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2018-10-08T00:00:00Z</vt:filetime>
  </property>
</Properties>
</file>