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0005B">
        <w:trPr>
          <w:trHeight w:val="767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Denumirea cursului: </w:t>
            </w:r>
            <w:r w:rsidR="005D65A8">
              <w:t xml:space="preserve">Topografia și topogeodezia militară </w:t>
            </w:r>
            <w:r w:rsidR="003570EC">
              <w:t>4</w:t>
            </w:r>
          </w:p>
          <w:p w:rsidR="002D3112" w:rsidRPr="00F0005B" w:rsidRDefault="00BF3D5A" w:rsidP="00856949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AF7A15" w:rsidRPr="00AF7A15">
              <w:t>S.0</w:t>
            </w:r>
            <w:r w:rsidR="00856949">
              <w:t>6</w:t>
            </w:r>
            <w:r w:rsidR="00AF7A15" w:rsidRPr="00AF7A15">
              <w:t>.O.1</w:t>
            </w:r>
            <w:r w:rsidR="00856949">
              <w:t>61</w:t>
            </w:r>
          </w:p>
        </w:tc>
      </w:tr>
      <w:tr w:rsidR="002D3112" w:rsidRPr="00F0005B" w:rsidTr="00AF7A15">
        <w:trPr>
          <w:trHeight w:val="848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AF7A15">
              <w:t>872</w:t>
            </w:r>
            <w:r w:rsidR="00F06F23" w:rsidRPr="00F0005B">
              <w:t xml:space="preserve"> </w:t>
            </w:r>
            <w:r w:rsidR="00AF7A15">
              <w:t>Artilerie</w:t>
            </w:r>
          </w:p>
          <w:p w:rsidR="002D3112" w:rsidRPr="00F0005B" w:rsidRDefault="00BF3D5A" w:rsidP="00AF7A15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AF7A15">
              <w:t>872</w:t>
            </w:r>
            <w:r w:rsidR="00F06F23" w:rsidRPr="00F0005B">
              <w:t xml:space="preserve">.1 </w:t>
            </w:r>
            <w:r w:rsidR="00AF7A15">
              <w:t>Artilerie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AF7A15">
              <w:t>Artilerie</w:t>
            </w:r>
          </w:p>
          <w:p w:rsidR="002D3112" w:rsidRPr="00F0005B" w:rsidRDefault="00BF3D5A" w:rsidP="005D65A8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F6138D">
              <w:t>dr. Dorin AFANAS,</w:t>
            </w:r>
            <w:r w:rsidR="00F6138D">
              <w:rPr>
                <w:b/>
              </w:rPr>
              <w:t xml:space="preserve"> </w:t>
            </w:r>
            <w:r w:rsidR="00F6138D">
              <w:t>Vladimir RAEȚCHI, șef catedră artilerie - lector universitar (nivelul I)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3D5A" w:rsidRPr="00F0005B"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5D65A8" w:rsidP="00AF7A15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5D65A8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AF7A15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C168D4">
        <w:trPr>
          <w:trHeight w:val="2859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65AE4" w:rsidRPr="00D16196" w:rsidRDefault="00BD0273" w:rsidP="00C168D4">
            <w:pPr>
              <w:pStyle w:val="TableParagraph"/>
              <w:ind w:left="142" w:right="142"/>
              <w:jc w:val="both"/>
            </w:pPr>
            <w:r>
              <w:t>Disciplina</w:t>
            </w:r>
            <w:r w:rsidR="00680897" w:rsidRPr="00665AE4">
              <w:t xml:space="preserve"> </w:t>
            </w:r>
            <w:r w:rsidR="00516489">
              <w:t xml:space="preserve">Topografia și topogeodezia militară </w:t>
            </w:r>
            <w:r w:rsidR="00856949">
              <w:t>4</w:t>
            </w:r>
            <w:r w:rsidR="00C168D4">
              <w:t xml:space="preserve"> </w:t>
            </w:r>
            <w:r w:rsidR="00C168D4" w:rsidRPr="00CF3B0D">
              <w:t xml:space="preserve">cuprinde aspectele generale referitoare la </w:t>
            </w:r>
            <w:r w:rsidR="00C168D4">
              <w:t xml:space="preserve">modalităţile de cunoaştere şi aplicare în practică a materialului studiat. Topografia și topogeodezia militară </w:t>
            </w:r>
            <w:r w:rsidR="00856949">
              <w:t>4</w:t>
            </w:r>
            <w:r w:rsidR="00C168D4">
              <w:t xml:space="preserve"> </w:t>
            </w:r>
            <w:r w:rsidR="00665AE4" w:rsidRPr="00665AE4">
              <w:t xml:space="preserve">în procesul de formare al ofiţerului-artilerist apare ca o disciplină care formează studentului capacităţile de conducător, luptător şi artilerist la cunoaşterea </w:t>
            </w:r>
            <w:r w:rsidR="00C168D4">
              <w:t>determinării coordonatelor dispozitivului de luptă și respectiv efectuarea legării dispozitivului de luptă în subunitățile de artilerie</w:t>
            </w:r>
            <w:r w:rsidR="00665AE4" w:rsidRPr="00665AE4">
              <w:t xml:space="preserve">. </w:t>
            </w:r>
            <w:r w:rsidR="00C168D4">
              <w:t xml:space="preserve">Topografia și topogeodezia militară </w:t>
            </w:r>
            <w:r w:rsidR="00856949">
              <w:t>4</w:t>
            </w:r>
            <w:r w:rsidR="00C168D4">
              <w:t xml:space="preserve"> </w:t>
            </w:r>
            <w:r w:rsidR="00665AE4" w:rsidRPr="00665AE4">
              <w:t>apare ca proces de dezvoltare-cercetare şi ca proces de predare, învăţare şi evaluare.</w:t>
            </w:r>
          </w:p>
          <w:p w:rsidR="002D3112" w:rsidRPr="00F0005B" w:rsidRDefault="00BF3D5A" w:rsidP="00C168D4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</w:t>
            </w:r>
            <w:r w:rsidR="00970E56">
              <w:t xml:space="preserve">a </w:t>
            </w:r>
            <w:r w:rsidR="00C168D4">
              <w:t>lucrărilor topogeodezice în dispozitivul de luptă a subunităților de artilerie</w:t>
            </w:r>
            <w:r w:rsidR="00F96E97" w:rsidRPr="00F0005B">
              <w:t>.</w:t>
            </w:r>
          </w:p>
        </w:tc>
      </w:tr>
      <w:tr w:rsidR="002D3112" w:rsidRPr="00F0005B" w:rsidTr="00DE7E85">
        <w:trPr>
          <w:trHeight w:val="8646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041B7D" w:rsidRDefault="00041B7D" w:rsidP="00041B7D">
            <w:pPr>
              <w:widowControl/>
              <w:numPr>
                <w:ilvl w:val="0"/>
                <w:numId w:val="15"/>
              </w:numPr>
              <w:tabs>
                <w:tab w:val="clear" w:pos="1069"/>
                <w:tab w:val="num" w:pos="714"/>
              </w:tabs>
              <w:autoSpaceDE/>
              <w:autoSpaceDN/>
              <w:ind w:left="572"/>
              <w:jc w:val="both"/>
            </w:pPr>
            <w:r w:rsidRPr="00CF3B0D">
              <w:t>defin</w:t>
            </w:r>
            <w:r>
              <w:t>irea</w:t>
            </w:r>
            <w:r w:rsidRPr="00CF3B0D">
              <w:t xml:space="preserve"> </w:t>
            </w:r>
            <w:r>
              <w:t>procedeelor de determinare a coordonatelor punctelor;</w:t>
            </w:r>
          </w:p>
          <w:p w:rsidR="00041B7D" w:rsidRDefault="00041B7D" w:rsidP="00041B7D">
            <w:pPr>
              <w:widowControl/>
              <w:numPr>
                <w:ilvl w:val="0"/>
                <w:numId w:val="15"/>
              </w:numPr>
              <w:tabs>
                <w:tab w:val="clear" w:pos="1069"/>
                <w:tab w:val="num" w:pos="714"/>
              </w:tabs>
              <w:autoSpaceDE/>
              <w:autoSpaceDN/>
              <w:ind w:left="572"/>
              <w:jc w:val="both"/>
            </w:pPr>
            <w:r w:rsidRPr="00C178A4">
              <w:t>defin</w:t>
            </w:r>
            <w:r>
              <w:t>irea</w:t>
            </w:r>
            <w:r w:rsidRPr="00C178A4">
              <w:t xml:space="preserve"> </w:t>
            </w:r>
            <w:r>
              <w:t>p</w:t>
            </w:r>
            <w:r w:rsidRPr="008710DD">
              <w:t>rincipiul</w:t>
            </w:r>
            <w:r>
              <w:t>ui</w:t>
            </w:r>
            <w:r w:rsidRPr="008710DD">
              <w:t xml:space="preserve"> </w:t>
            </w:r>
            <w:r>
              <w:t>radierii şi</w:t>
            </w:r>
            <w:r w:rsidRPr="008710DD">
              <w:t xml:space="preserve"> condiţiile de întrebuinţare</w:t>
            </w:r>
            <w:r>
              <w:t>;</w:t>
            </w:r>
          </w:p>
          <w:p w:rsidR="00041B7D" w:rsidRDefault="00041B7D" w:rsidP="00041B7D">
            <w:pPr>
              <w:widowControl/>
              <w:numPr>
                <w:ilvl w:val="0"/>
                <w:numId w:val="15"/>
              </w:numPr>
              <w:tabs>
                <w:tab w:val="clear" w:pos="1069"/>
                <w:tab w:val="num" w:pos="714"/>
              </w:tabs>
              <w:autoSpaceDE/>
              <w:autoSpaceDN/>
              <w:ind w:left="572"/>
              <w:jc w:val="both"/>
            </w:pPr>
            <w:r>
              <w:t>d</w:t>
            </w:r>
            <w:r w:rsidRPr="00C178A4">
              <w:t>isting</w:t>
            </w:r>
            <w:r>
              <w:t>erea drumuirii şi condiţiile de întrebuinţare;</w:t>
            </w:r>
          </w:p>
          <w:p w:rsidR="00041B7D" w:rsidRDefault="00041B7D" w:rsidP="00041B7D">
            <w:pPr>
              <w:widowControl/>
              <w:numPr>
                <w:ilvl w:val="0"/>
                <w:numId w:val="15"/>
              </w:numPr>
              <w:tabs>
                <w:tab w:val="clear" w:pos="1069"/>
                <w:tab w:val="num" w:pos="714"/>
              </w:tabs>
              <w:autoSpaceDE/>
              <w:autoSpaceDN/>
              <w:ind w:left="572"/>
              <w:jc w:val="both"/>
            </w:pPr>
            <w:r>
              <w:t>enumerarea tipurilor radierii şi drumuirii;</w:t>
            </w:r>
          </w:p>
          <w:p w:rsidR="00041B7D" w:rsidRPr="00CF3B0D" w:rsidRDefault="00041B7D" w:rsidP="00041B7D">
            <w:pPr>
              <w:widowControl/>
              <w:numPr>
                <w:ilvl w:val="0"/>
                <w:numId w:val="15"/>
              </w:numPr>
              <w:tabs>
                <w:tab w:val="clear" w:pos="1069"/>
                <w:tab w:val="num" w:pos="714"/>
              </w:tabs>
              <w:autoSpaceDE/>
              <w:autoSpaceDN/>
              <w:ind w:left="572"/>
              <w:jc w:val="both"/>
            </w:pPr>
            <w:r>
              <w:t>identificarea procedeului determinării coordonatelor punctelor prin metoda intersecţiei directe şi inverse.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2D3112" w:rsidRPr="00F0005B" w:rsidRDefault="00D74D98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acumularea</w:t>
            </w:r>
            <w:r w:rsidR="00BF3D5A" w:rsidRPr="00F0005B">
              <w:t xml:space="preserve"> cunoştinţelor şi interpretarea adecvată a </w:t>
            </w:r>
            <w:r w:rsidR="00A662D2">
              <w:t>procedeelor de determinare a coordonatelor punctelor</w:t>
            </w:r>
            <w:r w:rsidR="00BF3D5A"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cunoaşterea şi aplicarea </w:t>
            </w:r>
            <w:r w:rsidR="001C72F5">
              <w:t xml:space="preserve">tehicilor </w:t>
            </w:r>
            <w:r w:rsidR="00A662D2">
              <w:t>de determinare a coordonatelor punctelor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 w:rsidRPr="00F0005B">
              <w:t xml:space="preserve">dezvoltarea capacităţii de memorare, generalizare şi analiză critică a </w:t>
            </w:r>
            <w:r w:rsidR="00334B39" w:rsidRPr="00F0005B">
              <w:t>situației</w:t>
            </w:r>
            <w:r w:rsidRPr="00F0005B">
              <w:t xml:space="preserve">, care permite viitorului </w:t>
            </w:r>
            <w:r w:rsidR="00334B39" w:rsidRPr="00F0005B">
              <w:t>ofițer</w:t>
            </w:r>
            <w:r w:rsidRPr="00F0005B">
              <w:t xml:space="preserve"> să se </w:t>
            </w:r>
            <w:r w:rsidR="00334B39" w:rsidRPr="00F0005B">
              <w:t>orienteze</w:t>
            </w:r>
            <w:r w:rsidRPr="00F0005B">
              <w:t xml:space="preserve"> operativ la </w:t>
            </w:r>
            <w:r w:rsidR="00334B39" w:rsidRPr="00F0005B">
              <w:t>schimb</w:t>
            </w:r>
            <w:r w:rsidR="006E4A29">
              <w:t>area bruscă a</w:t>
            </w:r>
            <w:r w:rsidR="00334B39" w:rsidRPr="00F0005B">
              <w:t xml:space="preserve"> situației</w:t>
            </w:r>
            <w:r w:rsidR="006E4A29">
              <w:t xml:space="preserve"> </w:t>
            </w:r>
            <w:r w:rsidR="00334B39" w:rsidRPr="00F0005B">
              <w:t>pe câmpul de luptă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a4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dezvoltarea capacităţii de planificare, organizare şi conducere cu acţiunile </w:t>
            </w:r>
            <w:r w:rsidR="001C72F5">
              <w:t>piesei</w:t>
            </w:r>
            <w:r w:rsidRPr="00F0005B">
              <w:t xml:space="preserve"> (plutonului) </w:t>
            </w:r>
            <w:r w:rsidR="001C72F5">
              <w:t xml:space="preserve">la pregătirea </w:t>
            </w:r>
            <w:r w:rsidR="00DE7E85">
              <w:t>dispozitivului de</w:t>
            </w:r>
            <w:r w:rsidR="001C72F5">
              <w:t xml:space="preserve"> luptă</w:t>
            </w:r>
            <w:r w:rsidRPr="00F0005B">
              <w:t>;</w:t>
            </w:r>
          </w:p>
          <w:p w:rsidR="00334B39" w:rsidRPr="00F0005B" w:rsidRDefault="00BD6CF5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utilizarea cunoştinţelor obţinute în activităţi în calitate de comandant </w:t>
            </w:r>
            <w:r w:rsidR="008815BF">
              <w:t xml:space="preserve">de </w:t>
            </w:r>
            <w:r w:rsidRPr="00F0005B">
              <w:t xml:space="preserve">pluton de </w:t>
            </w:r>
            <w:r w:rsidR="001C72F5">
              <w:t>tragere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identificarea direcţiilor prioritare de cercetare în domeniul </w:t>
            </w:r>
            <w:r w:rsidR="00DE7E85">
              <w:t>topogeodeziei</w:t>
            </w:r>
            <w:r w:rsidR="001C72F5">
              <w:t xml:space="preserve"> militare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aplicarea metodologiei contemporane de cercetare în solu</w:t>
            </w:r>
            <w:r w:rsidR="00334B39" w:rsidRPr="00F0005B">
              <w:t xml:space="preserve">ţionarea problemelor cu caracter </w:t>
            </w:r>
            <w:r w:rsidRPr="00F0005B">
              <w:t>interdisciplinar;</w:t>
            </w:r>
          </w:p>
          <w:p w:rsidR="002D3112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diseminarea informaţiei şi a cunoştinţelor dobândite atât specialiştilor din domeniu, cât şi celor din alte domenii.</w:t>
            </w:r>
          </w:p>
          <w:p w:rsidR="00DE7E85" w:rsidRDefault="00DE7E85" w:rsidP="00DE7E85">
            <w:pPr>
              <w:pStyle w:val="TableParagraph"/>
              <w:ind w:right="142"/>
              <w:jc w:val="both"/>
            </w:pPr>
          </w:p>
          <w:p w:rsidR="00DE7E85" w:rsidRPr="00F0005B" w:rsidRDefault="00DE7E85" w:rsidP="00DE7E8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Finalităţi de studii ale cursului</w:t>
            </w:r>
          </w:p>
          <w:p w:rsidR="00DE7E85" w:rsidRPr="00F0005B" w:rsidRDefault="00DE7E85" w:rsidP="00DE7E85">
            <w:pPr>
              <w:pStyle w:val="TableParagraph"/>
              <w:ind w:left="430" w:right="142" w:hanging="283"/>
              <w:jc w:val="both"/>
            </w:pPr>
          </w:p>
          <w:p w:rsidR="00DE7E85" w:rsidRPr="00F0005B" w:rsidRDefault="00DE7E85" w:rsidP="00DE7E8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</w:t>
            </w:r>
            <w:r>
              <w:rPr>
                <w:b/>
                <w:i/>
              </w:rPr>
              <w:t xml:space="preserve"> fi în măsură să</w:t>
            </w:r>
            <w:r w:rsidRPr="00F0005B">
              <w:rPr>
                <w:b/>
                <w:i/>
              </w:rPr>
              <w:t>:</w:t>
            </w:r>
          </w:p>
          <w:p w:rsidR="00DE7E85" w:rsidRDefault="00DE7E85" w:rsidP="00DE7E8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determine gismentele direcţiilor de orientare (direcţia de orientare, corecţia busolei, busola giroscopică, transportul de orientare, procedeele astronomice, unghiul astral al astrului, calcului azimutal al astrului);</w:t>
            </w:r>
          </w:p>
          <w:p w:rsidR="00DE7E85" w:rsidRDefault="00DE7E85" w:rsidP="00DE7E8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determine coordonatele punctului de staţie prin procedeul drumuirii sau radierii;</w:t>
            </w:r>
          </w:p>
          <w:p w:rsidR="00856949" w:rsidRDefault="00DE7E85" w:rsidP="00856949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determine coordonatele punctului de staţie prin procedeul i</w:t>
            </w:r>
            <w:r w:rsidR="00856949">
              <w:t>ntersecţiei directe sau inverse;</w:t>
            </w:r>
          </w:p>
          <w:p w:rsidR="00856949" w:rsidRDefault="00856949" w:rsidP="00856949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execute transcalcularea coordonatelor punctelor dintr-un fus în altul.</w:t>
            </w:r>
          </w:p>
          <w:p w:rsidR="00DE7E85" w:rsidRDefault="00DE7E85" w:rsidP="00DE7E85">
            <w:pPr>
              <w:pStyle w:val="TableParagraph"/>
              <w:ind w:left="430" w:right="142"/>
              <w:jc w:val="both"/>
            </w:pPr>
          </w:p>
          <w:p w:rsidR="00DE7E85" w:rsidRPr="00D16196" w:rsidRDefault="00DE7E85" w:rsidP="00DE7E85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  <w:r w:rsidRPr="00D16196">
              <w:rPr>
                <w:b/>
                <w:i/>
              </w:rPr>
              <w:t>La nivel de integrare</w:t>
            </w:r>
            <w:r>
              <w:rPr>
                <w:b/>
                <w:i/>
              </w:rPr>
              <w:t xml:space="preserve"> </w:t>
            </w:r>
            <w:r w:rsidRPr="00F0005B">
              <w:rPr>
                <w:b/>
                <w:i/>
              </w:rPr>
              <w:t>studenţii vor</w:t>
            </w:r>
            <w:r>
              <w:rPr>
                <w:b/>
                <w:i/>
              </w:rPr>
              <w:t xml:space="preserve"> fi în măsură să</w:t>
            </w:r>
            <w:r w:rsidRPr="00F0005B">
              <w:rPr>
                <w:b/>
                <w:i/>
              </w:rPr>
              <w:t>:</w:t>
            </w:r>
          </w:p>
          <w:p w:rsidR="00DE7E85" w:rsidRDefault="00DE7E85" w:rsidP="00DE7E8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aleagă prodedeul optim de determinare a coordonatelor puctului de staţie;</w:t>
            </w:r>
          </w:p>
          <w:p w:rsidR="00DE7E85" w:rsidRDefault="00DE7E85" w:rsidP="00DE7E8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organizeze şi conducă legarea topogeodezică a dispozitivului de luptă;</w:t>
            </w:r>
          </w:p>
          <w:p w:rsidR="00DE7E85" w:rsidRPr="00DE7E85" w:rsidRDefault="00DE7E85" w:rsidP="00DE7E8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execute legarea topogeodezică a dispozitivului de luptă în orice condiţii de luptă.</w:t>
            </w:r>
          </w:p>
          <w:p w:rsidR="00DE7E85" w:rsidRPr="00DE7E85" w:rsidRDefault="00DE7E85" w:rsidP="00DE7E85">
            <w:pPr>
              <w:pStyle w:val="TableParagraph"/>
              <w:ind w:right="142"/>
              <w:jc w:val="both"/>
            </w:pPr>
          </w:p>
        </w:tc>
      </w:tr>
      <w:tr w:rsidR="002D3112" w:rsidTr="00AC1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856949">
            <w:pPr>
              <w:pStyle w:val="TableParagraph"/>
              <w:ind w:left="142" w:right="142"/>
            </w:pPr>
            <w:r w:rsidRPr="00240FA2">
              <w:rPr>
                <w:b/>
              </w:rPr>
              <w:lastRenderedPageBreak/>
              <w:t xml:space="preserve">Condiţii prerechizit: </w:t>
            </w:r>
            <w:r w:rsidRPr="00AC10A0">
              <w:t xml:space="preserve">pentru studierea cursului </w:t>
            </w:r>
            <w:r w:rsidR="00DE7E85">
              <w:t xml:space="preserve">Topografie </w:t>
            </w:r>
            <w:r w:rsidR="00856949" w:rsidRPr="00240FA2">
              <w:t>şi</w:t>
            </w:r>
            <w:r w:rsidR="00DE7E85">
              <w:t xml:space="preserve"> topogeodezie militară</w:t>
            </w:r>
            <w:r w:rsidR="00AC10A0" w:rsidRPr="00AC10A0">
              <w:t xml:space="preserve"> 3 </w:t>
            </w:r>
            <w:r w:rsidRPr="00AC10A0">
              <w:t xml:space="preserve">este necesară iniţierea în </w:t>
            </w:r>
            <w:r w:rsidR="00DE7E85">
              <w:t xml:space="preserve">Topografie militară, Topografie </w:t>
            </w:r>
            <w:r w:rsidR="00856949" w:rsidRPr="00240FA2">
              <w:t>şi</w:t>
            </w:r>
            <w:r w:rsidR="00DE7E85">
              <w:t xml:space="preserve"> topogeodezie militară</w:t>
            </w:r>
            <w:r w:rsidR="00DE7E85" w:rsidRPr="00AC10A0">
              <w:t xml:space="preserve"> </w:t>
            </w:r>
            <w:r w:rsidR="00856949">
              <w:t xml:space="preserve">1,2 </w:t>
            </w:r>
            <w:r w:rsidR="00856949" w:rsidRPr="00240FA2">
              <w:t>şi</w:t>
            </w:r>
            <w:r w:rsidR="00856949">
              <w:t xml:space="preserve"> 3</w:t>
            </w:r>
            <w:r w:rsidRPr="00AC10A0">
              <w:t>.</w:t>
            </w:r>
          </w:p>
        </w:tc>
      </w:tr>
      <w:tr w:rsidR="002D3112" w:rsidTr="00856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051A71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856949" w:rsidRPr="000D6DB8">
              <w:rPr>
                <w:color w:val="000000"/>
              </w:rPr>
              <w:t>Legarea topogeodezică a dispozitivului de luptă a bateriei</w:t>
            </w:r>
            <w:r w:rsidR="00856949">
              <w:rPr>
                <w:color w:val="000000"/>
              </w:rPr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051A71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 xml:space="preserve">teste de evaluare, prezentări, rapoarte, dezbateri, elaborarea portofoliilor,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RPr="00542F96" w:rsidTr="00542F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0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542F96" w:rsidRDefault="00BF3D5A" w:rsidP="00C8613A">
            <w:pPr>
              <w:pStyle w:val="TableParagraph"/>
              <w:ind w:left="147" w:right="142"/>
              <w:rPr>
                <w:b/>
              </w:rPr>
            </w:pPr>
            <w:r w:rsidRPr="00542F96">
              <w:rPr>
                <w:b/>
              </w:rPr>
              <w:t>Bibliografie selectivă: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4F108A">
              <w:rPr>
                <w:b w:val="0"/>
                <w:sz w:val="22"/>
              </w:rPr>
              <w:t>Topografie militară, DTM, Bucureşti, 1975.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Topogeodezie militară, Vol. I, Bucureşti, 1993.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Topografie militară, DTM, Bucureşti, 1976.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Военная топография, Воениздат, 1977.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Terenul şi caracteristicile sale tactice. Chişinău, 2006.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Procedee topografice expeditive în teren. Chişinău, 2007.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Topogeodezie Militară Modernă, Bucureşti 1992.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Topografie Militară, Bucureşti 1975.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Manual de Topogeodezie Artileristică, Bucureşti 1974, volumul 1.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Manual de Topogeodezie Artileristică, Bucureşti 1975, volumul 2.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A-31, Instrucţiuni de Topogeodezie Artileristică, Bucureşti 1982.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A-43, Instrucţiunile Specialiştilor de Artilerie,  Ploieşti 1992.</w:t>
            </w:r>
          </w:p>
          <w:p w:rsidR="004F108A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2"/>
              </w:rPr>
            </w:pPr>
            <w:r w:rsidRPr="004F108A">
              <w:rPr>
                <w:b w:val="0"/>
                <w:sz w:val="22"/>
              </w:rPr>
              <w:t>Descrierea tehnică a aparatelor de artilerie.</w:t>
            </w:r>
          </w:p>
          <w:p w:rsidR="002D3112" w:rsidRPr="004F108A" w:rsidRDefault="004F108A" w:rsidP="004F108A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4F108A">
              <w:rPr>
                <w:b w:val="0"/>
                <w:sz w:val="22"/>
              </w:rPr>
              <w:t>Culegerea de normative la pregătirea de luptă a subunităţilor artilerie terestre partea I, II, Ed. militară - 1985.</w:t>
            </w: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2D3112">
      <w:pgSz w:w="11910" w:h="16840"/>
      <w:pgMar w:top="840" w:right="7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5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F12D2"/>
    <w:multiLevelType w:val="hybridMultilevel"/>
    <w:tmpl w:val="746E4578"/>
    <w:lvl w:ilvl="0" w:tplc="B18CC7D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91365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0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1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3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32615A"/>
    <w:multiLevelType w:val="singleLevel"/>
    <w:tmpl w:val="5EB82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5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D91398"/>
    <w:multiLevelType w:val="hybridMultilevel"/>
    <w:tmpl w:val="6172BF40"/>
    <w:lvl w:ilvl="0" w:tplc="DEF286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6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2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13"/>
  </w:num>
  <w:num w:numId="19">
    <w:abstractNumId w:val="7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41B7D"/>
    <w:rsid w:val="00051A71"/>
    <w:rsid w:val="00150DF5"/>
    <w:rsid w:val="001C72F5"/>
    <w:rsid w:val="00240FA2"/>
    <w:rsid w:val="002D3112"/>
    <w:rsid w:val="00334B39"/>
    <w:rsid w:val="003570EC"/>
    <w:rsid w:val="003F3516"/>
    <w:rsid w:val="00476851"/>
    <w:rsid w:val="004F108A"/>
    <w:rsid w:val="00516489"/>
    <w:rsid w:val="00542F96"/>
    <w:rsid w:val="005D65A8"/>
    <w:rsid w:val="00665AE4"/>
    <w:rsid w:val="00680897"/>
    <w:rsid w:val="006E4A29"/>
    <w:rsid w:val="00705C5C"/>
    <w:rsid w:val="00733BBD"/>
    <w:rsid w:val="007A3209"/>
    <w:rsid w:val="007A4255"/>
    <w:rsid w:val="00856949"/>
    <w:rsid w:val="008815BF"/>
    <w:rsid w:val="00911D1E"/>
    <w:rsid w:val="00970E56"/>
    <w:rsid w:val="009D6B54"/>
    <w:rsid w:val="00A46182"/>
    <w:rsid w:val="00A662D2"/>
    <w:rsid w:val="00AC10A0"/>
    <w:rsid w:val="00AE13D1"/>
    <w:rsid w:val="00AF7A15"/>
    <w:rsid w:val="00B93CA5"/>
    <w:rsid w:val="00BD0273"/>
    <w:rsid w:val="00BD6CF5"/>
    <w:rsid w:val="00BF3D5A"/>
    <w:rsid w:val="00C168D4"/>
    <w:rsid w:val="00C66996"/>
    <w:rsid w:val="00C8613A"/>
    <w:rsid w:val="00C9449A"/>
    <w:rsid w:val="00CF5B5A"/>
    <w:rsid w:val="00D74D98"/>
    <w:rsid w:val="00D9771A"/>
    <w:rsid w:val="00DE7E85"/>
    <w:rsid w:val="00E1199F"/>
    <w:rsid w:val="00E44EB1"/>
    <w:rsid w:val="00E67179"/>
    <w:rsid w:val="00F0005B"/>
    <w:rsid w:val="00F06F23"/>
    <w:rsid w:val="00F6138D"/>
    <w:rsid w:val="00F753E7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3">
    <w:name w:val="heading 3"/>
    <w:basedOn w:val="a"/>
    <w:next w:val="a"/>
    <w:link w:val="30"/>
    <w:qFormat/>
    <w:rsid w:val="001C72F5"/>
    <w:pPr>
      <w:keepNext/>
      <w:widowControl/>
      <w:autoSpaceDE/>
      <w:autoSpaceDN/>
      <w:spacing w:before="40" w:after="40"/>
      <w:jc w:val="both"/>
      <w:outlineLvl w:val="2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3112"/>
    <w:rPr>
      <w:b/>
      <w:bCs/>
    </w:rPr>
  </w:style>
  <w:style w:type="paragraph" w:styleId="a4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5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6">
    <w:name w:val="Title"/>
    <w:basedOn w:val="a"/>
    <w:link w:val="a7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1C72F5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CharChar">
    <w:name w:val="Char Char"/>
    <w:basedOn w:val="a"/>
    <w:rsid w:val="00C168D4"/>
    <w:pPr>
      <w:widowControl/>
      <w:autoSpaceDE/>
      <w:autoSpaceDN/>
      <w:spacing w:after="160" w:line="240" w:lineRule="exact"/>
    </w:pPr>
    <w:rPr>
      <w:rFonts w:ascii="Arial" w:eastAsia="Batang" w:hAnsi="Arial" w:cs="Arial"/>
      <w:sz w:val="20"/>
      <w:szCs w:val="20"/>
      <w:lang w:val="en-US" w:eastAsia="en-US" w:bidi="ar-SA"/>
    </w:rPr>
  </w:style>
  <w:style w:type="paragraph" w:customStyle="1" w:styleId="CharChar0">
    <w:name w:val="Char Char"/>
    <w:basedOn w:val="a"/>
    <w:rsid w:val="00856949"/>
    <w:pPr>
      <w:widowControl/>
      <w:autoSpaceDE/>
      <w:autoSpaceDN/>
      <w:spacing w:after="160" w:line="240" w:lineRule="exact"/>
    </w:pPr>
    <w:rPr>
      <w:rFonts w:ascii="Arial" w:eastAsia="Batang" w:hAnsi="Arial" w:cs="Arial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19D1-E8A5-4D18-9B63-2B3FAF5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34</cp:revision>
  <cp:lastPrinted>2018-10-19T11:15:00Z</cp:lastPrinted>
  <dcterms:created xsi:type="dcterms:W3CDTF">2018-10-08T05:14:00Z</dcterms:created>
  <dcterms:modified xsi:type="dcterms:W3CDTF">2019-04-10T06:03:00Z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